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67FCA5E0" w14:textId="41F6EE44" w:rsidR="382146C8" w:rsidRDefault="382146C8" w:rsidP="528D1F57">
      <w:pPr>
        <w:pStyle w:val="DocumentTitle"/>
      </w:pPr>
      <w:r>
        <w:t xml:space="preserve">Provide support within and beyond the early learning service or </w:t>
      </w:r>
      <w:proofErr w:type="gramStart"/>
      <w:r>
        <w:t>school</w:t>
      </w:r>
      <w:proofErr w:type="gramEnd"/>
    </w:p>
    <w:p w14:paraId="49841412" w14:textId="705E144B" w:rsidR="004B6F4B" w:rsidRDefault="382146C8" w:rsidP="004B6F4B">
      <w:pPr>
        <w:pStyle w:val="IntroductionParagraph"/>
      </w:pPr>
      <w:r>
        <w:t>If a child or young person requires support because of a mental health condition, it’s important to understand your role as an educator</w:t>
      </w:r>
      <w:r w:rsidR="004B6F4B">
        <w:t>.</w:t>
      </w:r>
    </w:p>
    <w:p w14:paraId="32C2EA69" w14:textId="65425B9B" w:rsidR="3C06B010" w:rsidRDefault="3C06B010" w:rsidP="528D1F57">
      <w:pPr>
        <w:pStyle w:val="Heading1"/>
      </w:pPr>
      <w:r>
        <w:t>Early Support</w:t>
      </w:r>
    </w:p>
    <w:p w14:paraId="26B2C890" w14:textId="314BD731" w:rsidR="3C06B010" w:rsidRDefault="3C06B010" w:rsidP="528D1F57">
      <w:pPr>
        <w:pStyle w:val="BodyText"/>
        <w:rPr>
          <w:rFonts w:ascii="Roboto Light" w:eastAsia="Roboto Light" w:hAnsi="Roboto Light" w:cs="Roboto Light"/>
          <w:color w:val="0099E8"/>
          <w:sz w:val="20"/>
          <w:szCs w:val="20"/>
        </w:rPr>
      </w:pPr>
      <w:r w:rsidRPr="528D1F57">
        <w:rPr>
          <w:lang w:val="en-US"/>
        </w:rPr>
        <w:t>This module</w:t>
      </w:r>
      <w:r w:rsidR="3B42EC3A" w:rsidRPr="528D1F57">
        <w:rPr>
          <w:lang w:val="en-US"/>
        </w:rPr>
        <w:t xml:space="preserve"> </w:t>
      </w:r>
      <w:r w:rsidRPr="528D1F57">
        <w:rPr>
          <w:lang w:val="en-US"/>
        </w:rPr>
        <w:t>is the third of the three Be You Professional Learning modules in the Early Support domain.</w:t>
      </w:r>
    </w:p>
    <w:p w14:paraId="118E4D81" w14:textId="3CB54045" w:rsidR="3C06B010" w:rsidRDefault="3C06B010" w:rsidP="528D1F57">
      <w:pPr>
        <w:pStyle w:val="BodyText"/>
        <w:rPr>
          <w:rFonts w:ascii="Roboto Light" w:eastAsia="Roboto Light" w:hAnsi="Roboto Light" w:cs="Roboto Light"/>
          <w:color w:val="0099E8"/>
          <w:sz w:val="20"/>
          <w:szCs w:val="20"/>
        </w:rPr>
      </w:pPr>
      <w:r w:rsidRPr="528D1F57">
        <w:rPr>
          <w:lang w:val="en-US"/>
        </w:rPr>
        <w:t xml:space="preserve">The </w:t>
      </w:r>
      <w:r w:rsidRPr="528D1F57">
        <w:rPr>
          <w:b/>
          <w:bCs/>
          <w:lang w:val="en-US"/>
        </w:rPr>
        <w:t>Notice</w:t>
      </w:r>
      <w:r w:rsidRPr="528D1F57">
        <w:rPr>
          <w:lang w:val="en-US"/>
        </w:rPr>
        <w:t xml:space="preserve">, </w:t>
      </w:r>
      <w:r w:rsidRPr="528D1F57">
        <w:rPr>
          <w:b/>
          <w:bCs/>
          <w:lang w:val="en-US"/>
        </w:rPr>
        <w:t>Inquire</w:t>
      </w:r>
      <w:r w:rsidRPr="528D1F57">
        <w:rPr>
          <w:lang w:val="en-US"/>
        </w:rPr>
        <w:t xml:space="preserve"> and </w:t>
      </w:r>
      <w:r w:rsidRPr="528D1F57">
        <w:rPr>
          <w:b/>
          <w:bCs/>
          <w:lang w:val="en-US"/>
        </w:rPr>
        <w:t>Provide</w:t>
      </w:r>
      <w:r w:rsidRPr="528D1F57">
        <w:rPr>
          <w:lang w:val="en-US"/>
        </w:rPr>
        <w:t xml:space="preserve"> modules are designed to be completed in order as the information in the later ones build</w:t>
      </w:r>
      <w:r w:rsidR="0002511E">
        <w:rPr>
          <w:lang w:val="en-US"/>
        </w:rPr>
        <w:t>s</w:t>
      </w:r>
      <w:r w:rsidRPr="528D1F57">
        <w:rPr>
          <w:lang w:val="en-US"/>
        </w:rPr>
        <w:t xml:space="preserve"> on your learning from the earlier ones. </w:t>
      </w:r>
    </w:p>
    <w:p w14:paraId="38C48FA5" w14:textId="72AF7540" w:rsidR="3C06B010" w:rsidRDefault="3C06B010" w:rsidP="528D1F57">
      <w:pPr>
        <w:pStyle w:val="BodyText"/>
        <w:rPr>
          <w:rFonts w:ascii="Roboto Light" w:eastAsia="Roboto Light" w:hAnsi="Roboto Light" w:cs="Roboto Light"/>
          <w:color w:val="0099E8"/>
          <w:sz w:val="20"/>
          <w:szCs w:val="20"/>
        </w:rPr>
      </w:pPr>
      <w:r w:rsidRPr="528D1F57">
        <w:rPr>
          <w:lang w:val="en-US"/>
        </w:rPr>
        <w:t xml:space="preserve">If you </w:t>
      </w:r>
      <w:r w:rsidR="0002511E">
        <w:rPr>
          <w:lang w:val="en-US"/>
        </w:rPr>
        <w:t>are yet to</w:t>
      </w:r>
      <w:r w:rsidRPr="528D1F57">
        <w:rPr>
          <w:lang w:val="en-US"/>
        </w:rPr>
        <w:t xml:space="preserve"> complete the Notice and Inquire modules, </w:t>
      </w:r>
      <w:r w:rsidR="003855F1">
        <w:rPr>
          <w:lang w:val="en-US"/>
        </w:rPr>
        <w:t xml:space="preserve">Be You recommends </w:t>
      </w:r>
      <w:r w:rsidRPr="528D1F57">
        <w:rPr>
          <w:lang w:val="en-US"/>
        </w:rPr>
        <w:t>you complete them first before proceeding with the Provide module.</w:t>
      </w:r>
    </w:p>
    <w:p w14:paraId="5366F6BE" w14:textId="7C5305D8" w:rsidR="3C06B010" w:rsidRDefault="3C06B010" w:rsidP="528D1F57">
      <w:pPr>
        <w:pStyle w:val="Heading1"/>
      </w:pPr>
      <w:r>
        <w:t>A coordinated approach</w:t>
      </w:r>
    </w:p>
    <w:p w14:paraId="5E6D97F5" w14:textId="331D1286" w:rsidR="3C06B010" w:rsidRDefault="3C06B010" w:rsidP="528D1F57">
      <w:pPr>
        <w:pStyle w:val="BodyText"/>
        <w:rPr>
          <w:rFonts w:ascii="Roboto Light" w:eastAsia="Roboto Light" w:hAnsi="Roboto Light" w:cs="Roboto Light"/>
          <w:color w:val="000000"/>
          <w:sz w:val="20"/>
          <w:szCs w:val="20"/>
        </w:rPr>
      </w:pPr>
      <w:r w:rsidRPr="528D1F57">
        <w:rPr>
          <w:lang w:val="en-US"/>
        </w:rPr>
        <w:t xml:space="preserve">The earlier a child or young person receives support for emotional, </w:t>
      </w:r>
      <w:proofErr w:type="gramStart"/>
      <w:r w:rsidRPr="528D1F57">
        <w:rPr>
          <w:lang w:val="en-US"/>
        </w:rPr>
        <w:t>behavioural</w:t>
      </w:r>
      <w:proofErr w:type="gramEnd"/>
      <w:r w:rsidRPr="528D1F57">
        <w:rPr>
          <w:lang w:val="en-US"/>
        </w:rPr>
        <w:t xml:space="preserve"> or social difficulties, the better their chance of overcoming </w:t>
      </w:r>
      <w:r w:rsidR="009D20E3">
        <w:rPr>
          <w:lang w:val="en-US"/>
        </w:rPr>
        <w:t>them</w:t>
      </w:r>
      <w:r w:rsidRPr="528D1F57">
        <w:rPr>
          <w:lang w:val="en-US"/>
        </w:rPr>
        <w:t xml:space="preserve">. This reduces the likelihood of more serious mental health conditions. </w:t>
      </w:r>
      <w:r w:rsidR="000E34D7">
        <w:rPr>
          <w:lang w:val="en-US"/>
        </w:rPr>
        <w:t>Y</w:t>
      </w:r>
      <w:r w:rsidRPr="528D1F57">
        <w:rPr>
          <w:lang w:val="en-US"/>
        </w:rPr>
        <w:t xml:space="preserve">our responsibility is to understand the policies and procedures relevant to your role. </w:t>
      </w:r>
    </w:p>
    <w:p w14:paraId="29562E41" w14:textId="20780A02" w:rsidR="3C06B010" w:rsidRDefault="3C06B010" w:rsidP="528D1F57">
      <w:pPr>
        <w:pStyle w:val="BodyText"/>
        <w:rPr>
          <w:rFonts w:ascii="Roboto Light" w:eastAsia="Roboto Light" w:hAnsi="Roboto Light" w:cs="Roboto Light"/>
          <w:color w:val="000000"/>
          <w:sz w:val="20"/>
          <w:szCs w:val="20"/>
        </w:rPr>
      </w:pPr>
      <w:r w:rsidRPr="528D1F57">
        <w:rPr>
          <w:lang w:val="en-US"/>
        </w:rPr>
        <w:t>However, to support the children and young people in your care</w:t>
      </w:r>
      <w:r w:rsidR="00174E22">
        <w:rPr>
          <w:lang w:val="en-US"/>
        </w:rPr>
        <w:t xml:space="preserve"> effectively</w:t>
      </w:r>
      <w:r w:rsidRPr="528D1F57">
        <w:rPr>
          <w:lang w:val="en-US"/>
        </w:rPr>
        <w:t>, it’s also useful to have a good understanding of the supports available and the most appropriate time for you or the relevant member of your learning community to contact them.</w:t>
      </w:r>
    </w:p>
    <w:p w14:paraId="1DA04DAA" w14:textId="28C3E223" w:rsidR="66470280" w:rsidRDefault="66470280" w:rsidP="528D1F57">
      <w:pPr>
        <w:pStyle w:val="Heading1"/>
      </w:pPr>
      <w:r>
        <w:t>Mental health support and services</w:t>
      </w:r>
    </w:p>
    <w:p w14:paraId="17A69D6F" w14:textId="77777777" w:rsidR="004B6F4B" w:rsidRDefault="004B6F4B" w:rsidP="528D1F57">
      <w:pPr>
        <w:pStyle w:val="BodyText"/>
      </w:pPr>
      <w:r>
        <w:t>There are two key tools to support learning communities following community trauma.</w:t>
      </w:r>
    </w:p>
    <w:p w14:paraId="3DCBAEE1" w14:textId="19803570" w:rsidR="100322CF" w:rsidRDefault="100322CF" w:rsidP="528D1F57">
      <w:pPr>
        <w:pStyle w:val="BodyText"/>
        <w:rPr>
          <w:rFonts w:ascii="Roboto Light" w:eastAsia="Roboto Light" w:hAnsi="Roboto Light" w:cs="Roboto Light"/>
          <w:color w:val="000000"/>
          <w:sz w:val="20"/>
          <w:szCs w:val="20"/>
        </w:rPr>
      </w:pPr>
      <w:r w:rsidRPr="528D1F57">
        <w:rPr>
          <w:lang w:val="en-US"/>
        </w:rPr>
        <w:t>This module explores the stepped care approach to mental health support and how a learning community may be involved.</w:t>
      </w:r>
    </w:p>
    <w:p w14:paraId="6696617B" w14:textId="37E26765" w:rsidR="100322CF" w:rsidRDefault="100322CF" w:rsidP="528D1F57">
      <w:pPr>
        <w:pStyle w:val="BodyText"/>
        <w:rPr>
          <w:rFonts w:ascii="Roboto Light" w:eastAsia="Roboto Light" w:hAnsi="Roboto Light" w:cs="Roboto Light"/>
          <w:color w:val="000000"/>
          <w:sz w:val="20"/>
          <w:szCs w:val="20"/>
        </w:rPr>
      </w:pPr>
      <w:r w:rsidRPr="528D1F57">
        <w:rPr>
          <w:lang w:val="en-US"/>
        </w:rPr>
        <w:t>These may include:</w:t>
      </w:r>
    </w:p>
    <w:p w14:paraId="5681626F" w14:textId="439A0697" w:rsidR="100322CF" w:rsidRDefault="100322CF" w:rsidP="528D1F57">
      <w:pPr>
        <w:pStyle w:val="ListBullet"/>
        <w:rPr>
          <w:rFonts w:ascii="Roboto Light" w:eastAsia="Roboto Light" w:hAnsi="Roboto Light" w:cs="Roboto Light"/>
          <w:color w:val="000000"/>
          <w:sz w:val="20"/>
          <w:szCs w:val="20"/>
        </w:rPr>
      </w:pPr>
      <w:r w:rsidRPr="528D1F57">
        <w:rPr>
          <w:lang w:val="en-US"/>
        </w:rPr>
        <w:t>Prevention strategies</w:t>
      </w:r>
      <w:r w:rsidR="310DF705" w:rsidRPr="528D1F57">
        <w:rPr>
          <w:lang w:val="en-US"/>
        </w:rPr>
        <w:t>:</w:t>
      </w:r>
      <w:r w:rsidRPr="528D1F57">
        <w:rPr>
          <w:lang w:val="en-US"/>
        </w:rPr>
        <w:t xml:space="preserve"> teaching daily strategies for mental health (such as eating well, sleeping well, keeping active, and nurturing supportive social networks).</w:t>
      </w:r>
    </w:p>
    <w:p w14:paraId="38CC6453" w14:textId="33860566" w:rsidR="100322CF" w:rsidRDefault="100322CF" w:rsidP="528D1F57">
      <w:pPr>
        <w:pStyle w:val="ListBullet"/>
        <w:rPr>
          <w:rFonts w:ascii="Roboto Light" w:eastAsia="Roboto Light" w:hAnsi="Roboto Light" w:cs="Roboto Light"/>
          <w:color w:val="000000"/>
          <w:sz w:val="20"/>
          <w:szCs w:val="20"/>
        </w:rPr>
      </w:pPr>
      <w:r w:rsidRPr="528D1F57">
        <w:rPr>
          <w:lang w:val="en-US"/>
        </w:rPr>
        <w:lastRenderedPageBreak/>
        <w:t>Stress management strategies</w:t>
      </w:r>
      <w:r w:rsidR="2609D151" w:rsidRPr="528D1F57">
        <w:rPr>
          <w:lang w:val="en-US"/>
        </w:rPr>
        <w:t>:</w:t>
      </w:r>
      <w:r w:rsidRPr="528D1F57">
        <w:rPr>
          <w:lang w:val="en-US"/>
        </w:rPr>
        <w:t xml:space="preserve"> teaching strategies to support children and young people through stressful situations (for example, conflict resolution skills, </w:t>
      </w:r>
      <w:proofErr w:type="gramStart"/>
      <w:r w:rsidRPr="528D1F57">
        <w:rPr>
          <w:lang w:val="en-US"/>
        </w:rPr>
        <w:t>relaxation</w:t>
      </w:r>
      <w:proofErr w:type="gramEnd"/>
      <w:r w:rsidRPr="528D1F57">
        <w:rPr>
          <w:lang w:val="en-US"/>
        </w:rPr>
        <w:t xml:space="preserve"> and mindfulness strategies).</w:t>
      </w:r>
    </w:p>
    <w:p w14:paraId="2458A7D7" w14:textId="70B2BE4D" w:rsidR="100322CF" w:rsidRDefault="100322CF" w:rsidP="528D1F57">
      <w:pPr>
        <w:pStyle w:val="ListBullet"/>
        <w:rPr>
          <w:rFonts w:ascii="Roboto Light" w:eastAsia="Roboto Light" w:hAnsi="Roboto Light" w:cs="Roboto Light"/>
          <w:color w:val="000000"/>
          <w:sz w:val="20"/>
          <w:szCs w:val="20"/>
        </w:rPr>
      </w:pPr>
      <w:r w:rsidRPr="528D1F57">
        <w:rPr>
          <w:lang w:val="en-US"/>
        </w:rPr>
        <w:t>Universal (or primary health care) services</w:t>
      </w:r>
      <w:r w:rsidR="2B1A8763" w:rsidRPr="528D1F57">
        <w:rPr>
          <w:lang w:val="en-US"/>
        </w:rPr>
        <w:t>:</w:t>
      </w:r>
      <w:r w:rsidRPr="528D1F57">
        <w:rPr>
          <w:lang w:val="en-US"/>
        </w:rPr>
        <w:t xml:space="preserve"> </w:t>
      </w:r>
      <w:proofErr w:type="gramStart"/>
      <w:r w:rsidRPr="528D1F57">
        <w:rPr>
          <w:lang w:val="en-US"/>
        </w:rPr>
        <w:t>you’re</w:t>
      </w:r>
      <w:proofErr w:type="gramEnd"/>
      <w:r w:rsidRPr="528D1F57">
        <w:rPr>
          <w:lang w:val="en-US"/>
        </w:rPr>
        <w:t xml:space="preserve"> part of the universal service system, which includes student wellbeing coordinators, school counsellors, early learning service support staff, child and family health nurses, school nurses, and general practitioners (GPs). These services may </w:t>
      </w:r>
      <w:proofErr w:type="gramStart"/>
      <w:r w:rsidRPr="528D1F57">
        <w:rPr>
          <w:lang w:val="en-US"/>
        </w:rPr>
        <w:t>provide assistance</w:t>
      </w:r>
      <w:proofErr w:type="gramEnd"/>
      <w:r w:rsidRPr="528D1F57">
        <w:rPr>
          <w:lang w:val="en-US"/>
        </w:rPr>
        <w:t xml:space="preserve"> themselves or determine whether someone might need more specialised support. </w:t>
      </w:r>
    </w:p>
    <w:p w14:paraId="134EF1E0" w14:textId="105C856F" w:rsidR="100322CF" w:rsidRDefault="100322CF" w:rsidP="528D1F57">
      <w:pPr>
        <w:pStyle w:val="BodyText"/>
        <w:rPr>
          <w:rFonts w:ascii="Roboto Light" w:eastAsia="Roboto Light" w:hAnsi="Roboto Light" w:cs="Roboto Light"/>
          <w:color w:val="000000"/>
          <w:sz w:val="20"/>
          <w:szCs w:val="20"/>
        </w:rPr>
      </w:pPr>
      <w:r w:rsidRPr="528D1F57">
        <w:rPr>
          <w:lang w:val="en-US"/>
        </w:rPr>
        <w:t>External supports may include:</w:t>
      </w:r>
    </w:p>
    <w:p w14:paraId="1710D360" w14:textId="1299A5E4" w:rsidR="77F55FA4" w:rsidRDefault="77F55FA4" w:rsidP="528D1F57">
      <w:pPr>
        <w:pStyle w:val="ListBullet"/>
        <w:rPr>
          <w:rFonts w:ascii="Roboto Light" w:eastAsia="Roboto Light" w:hAnsi="Roboto Light" w:cs="Roboto Light"/>
          <w:color w:val="000000"/>
          <w:sz w:val="20"/>
          <w:szCs w:val="20"/>
          <w:lang w:val="en-US"/>
        </w:rPr>
      </w:pPr>
      <w:r w:rsidRPr="528D1F57">
        <w:rPr>
          <w:lang w:val="en-US"/>
        </w:rPr>
        <w:t>Secondary health care services</w:t>
      </w:r>
      <w:r w:rsidR="72A076F6" w:rsidRPr="528D1F57">
        <w:rPr>
          <w:lang w:val="en-US"/>
        </w:rPr>
        <w:t>:</w:t>
      </w:r>
      <w:r w:rsidRPr="528D1F57">
        <w:rPr>
          <w:lang w:val="en-US"/>
        </w:rPr>
        <w:t xml:space="preserve"> such as psychologists, </w:t>
      </w:r>
      <w:proofErr w:type="spellStart"/>
      <w:r w:rsidRPr="528D1F57">
        <w:rPr>
          <w:lang w:val="en-US"/>
        </w:rPr>
        <w:t>paediatricians</w:t>
      </w:r>
      <w:proofErr w:type="spellEnd"/>
      <w:r w:rsidRPr="528D1F57">
        <w:rPr>
          <w:lang w:val="en-US"/>
        </w:rPr>
        <w:t xml:space="preserve">, psychiatrists, social workers, family support workers and allied health professionals. These health professionals provide </w:t>
      </w:r>
      <w:r w:rsidR="00471E21">
        <w:rPr>
          <w:lang w:val="en-US"/>
        </w:rPr>
        <w:t>various</w:t>
      </w:r>
      <w:r w:rsidRPr="528D1F57">
        <w:rPr>
          <w:lang w:val="en-US"/>
        </w:rPr>
        <w:t xml:space="preserve"> services, such as face-to-face counselling, play therapy, cognitive behaviour therapy (CBT) or medication.</w:t>
      </w:r>
    </w:p>
    <w:p w14:paraId="559CD3C6" w14:textId="66CF647C" w:rsidR="77F55FA4" w:rsidRDefault="77F55FA4" w:rsidP="528D1F57">
      <w:pPr>
        <w:pStyle w:val="ListBullet"/>
        <w:rPr>
          <w:rFonts w:ascii="Roboto Light" w:eastAsia="Roboto Light" w:hAnsi="Roboto Light" w:cs="Roboto Light"/>
          <w:color w:val="000000"/>
          <w:sz w:val="20"/>
          <w:szCs w:val="20"/>
          <w:lang w:val="en-US"/>
        </w:rPr>
      </w:pPr>
      <w:r w:rsidRPr="528D1F57">
        <w:rPr>
          <w:lang w:val="en-US"/>
        </w:rPr>
        <w:t>Tertiary health care (or specialist) services</w:t>
      </w:r>
      <w:r w:rsidR="34C5AC23" w:rsidRPr="528D1F57">
        <w:rPr>
          <w:lang w:val="en-US"/>
        </w:rPr>
        <w:t xml:space="preserve">: </w:t>
      </w:r>
      <w:r w:rsidRPr="528D1F57">
        <w:rPr>
          <w:lang w:val="en-US"/>
        </w:rPr>
        <w:t xml:space="preserve">such as specialist </w:t>
      </w:r>
      <w:proofErr w:type="spellStart"/>
      <w:r w:rsidRPr="528D1F57">
        <w:rPr>
          <w:lang w:val="en-US"/>
        </w:rPr>
        <w:t>paediatric</w:t>
      </w:r>
      <w:proofErr w:type="spellEnd"/>
      <w:r w:rsidRPr="528D1F57">
        <w:rPr>
          <w:lang w:val="en-US"/>
        </w:rPr>
        <w:t xml:space="preserve"> clinics, family therapy services, </w:t>
      </w:r>
      <w:proofErr w:type="gramStart"/>
      <w:r w:rsidRPr="528D1F57">
        <w:rPr>
          <w:lang w:val="en-US"/>
        </w:rPr>
        <w:t>Child</w:t>
      </w:r>
      <w:proofErr w:type="gramEnd"/>
      <w:r w:rsidRPr="528D1F57">
        <w:rPr>
          <w:lang w:val="en-US"/>
        </w:rPr>
        <w:t xml:space="preserve"> and Youth Mental Health Services (CYMHS or CAMHS) or hospital inpatient services. These services are for children and young people experiencing complex and severe mental health issues or are at high risk of harm.  </w:t>
      </w:r>
    </w:p>
    <w:p w14:paraId="3FB59D96" w14:textId="75D24C31" w:rsidR="77F55FA4" w:rsidRDefault="77F55FA4" w:rsidP="528D1F57">
      <w:pPr>
        <w:pStyle w:val="BodyText"/>
        <w:rPr>
          <w:rFonts w:ascii="Roboto Light" w:eastAsia="Roboto Light" w:hAnsi="Roboto Light" w:cs="Roboto Light"/>
          <w:color w:val="000000"/>
          <w:sz w:val="20"/>
          <w:szCs w:val="20"/>
          <w:lang w:val="en-US"/>
        </w:rPr>
      </w:pPr>
      <w:r w:rsidRPr="528D1F57">
        <w:rPr>
          <w:lang w:val="en-US"/>
        </w:rPr>
        <w:t xml:space="preserve">A child or young person may receive support from multiple services. They may also move up and down the tiers depending on their needs. If you’re </w:t>
      </w:r>
      <w:r w:rsidR="00451694">
        <w:rPr>
          <w:lang w:val="en-US"/>
        </w:rPr>
        <w:t>un</w:t>
      </w:r>
      <w:r w:rsidRPr="528D1F57">
        <w:rPr>
          <w:lang w:val="en-US"/>
        </w:rPr>
        <w:t xml:space="preserve">sure where an individual fits and what support they need, speak with your wellbeing </w:t>
      </w:r>
      <w:proofErr w:type="gramStart"/>
      <w:r w:rsidRPr="528D1F57">
        <w:rPr>
          <w:lang w:val="en-US"/>
        </w:rPr>
        <w:t>team</w:t>
      </w:r>
      <w:proofErr w:type="gramEnd"/>
      <w:r w:rsidRPr="528D1F57">
        <w:rPr>
          <w:lang w:val="en-US"/>
        </w:rPr>
        <w:t xml:space="preserve"> or lead educator.</w:t>
      </w:r>
    </w:p>
    <w:p w14:paraId="3DFEE311" w14:textId="31F13957" w:rsidR="1EE2981D" w:rsidRDefault="1EE2981D" w:rsidP="528D1F57">
      <w:pPr>
        <w:pStyle w:val="Heading1"/>
      </w:pPr>
      <w:r>
        <w:t>Support help-seeking</w:t>
      </w:r>
    </w:p>
    <w:p w14:paraId="401AAFCF" w14:textId="0595C40E" w:rsidR="71CE869F" w:rsidRDefault="71CE869F" w:rsidP="528D1F57">
      <w:pPr>
        <w:pStyle w:val="BodyText"/>
        <w:rPr>
          <w:rFonts w:ascii="Roboto Light" w:eastAsia="Roboto Light" w:hAnsi="Roboto Light" w:cs="Roboto Light"/>
          <w:color w:val="000000"/>
          <w:sz w:val="20"/>
          <w:szCs w:val="20"/>
        </w:rPr>
      </w:pPr>
      <w:r w:rsidRPr="528D1F57">
        <w:rPr>
          <w:lang w:val="en-US"/>
        </w:rPr>
        <w:t>Creating a mental health support network for your learning community means you’ll have support</w:t>
      </w:r>
      <w:r w:rsidR="001739B6">
        <w:rPr>
          <w:lang w:val="en-US"/>
        </w:rPr>
        <w:t xml:space="preserve"> when needed</w:t>
      </w:r>
      <w:r w:rsidRPr="528D1F57">
        <w:rPr>
          <w:lang w:val="en-US"/>
        </w:rPr>
        <w:t xml:space="preserve">. This ensures your knowledge is current, well researched and of high quality. Help-seeking means actively seeking help from other people. It involves communicating to get help – including understanding, advice, information, </w:t>
      </w:r>
      <w:proofErr w:type="gramStart"/>
      <w:r w:rsidRPr="528D1F57">
        <w:rPr>
          <w:lang w:val="en-US"/>
        </w:rPr>
        <w:t>treatment</w:t>
      </w:r>
      <w:proofErr w:type="gramEnd"/>
      <w:r w:rsidRPr="528D1F57">
        <w:rPr>
          <w:lang w:val="en-US"/>
        </w:rPr>
        <w:t xml:space="preserve"> and general support – in response to a mental health issue, condition or distressing experience.</w:t>
      </w:r>
    </w:p>
    <w:p w14:paraId="3A88A696" w14:textId="371F225B" w:rsidR="71CE869F" w:rsidRDefault="71CE869F" w:rsidP="528D1F57">
      <w:pPr>
        <w:pStyle w:val="BodyText"/>
        <w:rPr>
          <w:rFonts w:ascii="Roboto Light" w:eastAsia="Roboto Light" w:hAnsi="Roboto Light" w:cs="Roboto Light"/>
          <w:color w:val="000000"/>
          <w:sz w:val="20"/>
          <w:szCs w:val="20"/>
        </w:rPr>
      </w:pPr>
      <w:r w:rsidRPr="528D1F57">
        <w:rPr>
          <w:lang w:val="en-US"/>
        </w:rPr>
        <w:t>You support children and young people’s mental health when you:</w:t>
      </w:r>
    </w:p>
    <w:p w14:paraId="77347F00" w14:textId="5AD2594E" w:rsidR="71CE869F" w:rsidRDefault="71CE869F" w:rsidP="528D1F57">
      <w:pPr>
        <w:pStyle w:val="ListBullet"/>
        <w:rPr>
          <w:rFonts w:ascii="Roboto Light" w:eastAsia="Roboto Light" w:hAnsi="Roboto Light" w:cs="Roboto Light"/>
          <w:color w:val="000000"/>
          <w:sz w:val="20"/>
          <w:szCs w:val="20"/>
        </w:rPr>
      </w:pPr>
      <w:r w:rsidRPr="528D1F57">
        <w:rPr>
          <w:lang w:val="en-US"/>
        </w:rPr>
        <w:t xml:space="preserve">are aware of relevant health services – who’s available and what they offer – so that you can speak with credibility about the help </w:t>
      </w:r>
      <w:proofErr w:type="gramStart"/>
      <w:r w:rsidRPr="528D1F57">
        <w:rPr>
          <w:lang w:val="en-US"/>
        </w:rPr>
        <w:t>available</w:t>
      </w:r>
      <w:proofErr w:type="gramEnd"/>
    </w:p>
    <w:p w14:paraId="46787324" w14:textId="5D8F0BCD" w:rsidR="71CE869F" w:rsidRDefault="71CE869F" w:rsidP="528D1F57">
      <w:pPr>
        <w:pStyle w:val="ListBullet"/>
        <w:rPr>
          <w:rFonts w:ascii="Roboto Light" w:eastAsia="Roboto Light" w:hAnsi="Roboto Light" w:cs="Roboto Light"/>
          <w:color w:val="000000"/>
          <w:sz w:val="20"/>
          <w:szCs w:val="20"/>
        </w:rPr>
      </w:pPr>
      <w:r w:rsidRPr="528D1F57">
        <w:rPr>
          <w:lang w:val="en-US"/>
        </w:rPr>
        <w:t xml:space="preserve">assist with referrals and offer to attend sessions if </w:t>
      </w:r>
      <w:proofErr w:type="gramStart"/>
      <w:r w:rsidRPr="528D1F57">
        <w:rPr>
          <w:lang w:val="en-US"/>
        </w:rPr>
        <w:t>needed</w:t>
      </w:r>
      <w:proofErr w:type="gramEnd"/>
    </w:p>
    <w:p w14:paraId="425278C5" w14:textId="618A36AD" w:rsidR="528D1F57" w:rsidRPr="00847241" w:rsidRDefault="71CE869F" w:rsidP="528D1F57">
      <w:pPr>
        <w:pStyle w:val="ListBullet"/>
        <w:rPr>
          <w:rFonts w:ascii="Roboto Light" w:eastAsia="Roboto Light" w:hAnsi="Roboto Light" w:cs="Roboto Light"/>
          <w:color w:val="000000"/>
          <w:sz w:val="20"/>
          <w:szCs w:val="20"/>
        </w:rPr>
      </w:pPr>
      <w:r w:rsidRPr="528D1F57">
        <w:rPr>
          <w:lang w:val="en-US"/>
        </w:rPr>
        <w:t xml:space="preserve">work to clarify issues with children, young </w:t>
      </w:r>
      <w:proofErr w:type="gramStart"/>
      <w:r w:rsidRPr="528D1F57">
        <w:rPr>
          <w:lang w:val="en-US"/>
        </w:rPr>
        <w:t>people</w:t>
      </w:r>
      <w:proofErr w:type="gramEnd"/>
      <w:r w:rsidRPr="528D1F57">
        <w:rPr>
          <w:lang w:val="en-US"/>
        </w:rPr>
        <w:t> and families to determine if professional support is needed.</w:t>
      </w:r>
    </w:p>
    <w:p w14:paraId="76FD1C7D" w14:textId="352E19D0" w:rsidR="5D926C57" w:rsidRDefault="001A625C" w:rsidP="528D1F57">
      <w:pPr>
        <w:pStyle w:val="Heading1"/>
        <w:rPr>
          <w:rFonts w:eastAsia="Roboto Medium" w:cs="Roboto Medium"/>
          <w:color w:val="0099E8"/>
          <w:sz w:val="28"/>
          <w:szCs w:val="28"/>
        </w:rPr>
      </w:pPr>
      <w:r>
        <w:rPr>
          <w:lang w:val="en-US"/>
        </w:rPr>
        <w:t>A w</w:t>
      </w:r>
      <w:r w:rsidR="5D926C57" w:rsidRPr="528D1F57">
        <w:rPr>
          <w:lang w:val="en-US"/>
        </w:rPr>
        <w:t xml:space="preserve">hole-service approach to supporting mental </w:t>
      </w:r>
      <w:proofErr w:type="gramStart"/>
      <w:r w:rsidR="5D926C57" w:rsidRPr="528D1F57">
        <w:rPr>
          <w:lang w:val="en-US"/>
        </w:rPr>
        <w:t>health</w:t>
      </w:r>
      <w:proofErr w:type="gramEnd"/>
      <w:r w:rsidR="5D926C57" w:rsidRPr="528D1F57">
        <w:rPr>
          <w:lang w:val="en-US"/>
        </w:rPr>
        <w:t xml:space="preserve"> </w:t>
      </w:r>
    </w:p>
    <w:p w14:paraId="403ECC4C" w14:textId="143FAC93" w:rsidR="5D926C57" w:rsidRDefault="5D926C57" w:rsidP="528D1F57">
      <w:pPr>
        <w:pStyle w:val="BodyText"/>
        <w:rPr>
          <w:rFonts w:ascii="Roboto Light" w:eastAsia="Roboto Light" w:hAnsi="Roboto Light" w:cs="Roboto Light"/>
          <w:color w:val="000000"/>
          <w:sz w:val="20"/>
          <w:szCs w:val="20"/>
        </w:rPr>
      </w:pPr>
      <w:r w:rsidRPr="528D1F57">
        <w:rPr>
          <w:lang w:val="en-US"/>
        </w:rPr>
        <w:t xml:space="preserve">More than half the children and young people who receive mental health support are referred through the education sector. It makes sense to build relationships with service providers outside of crisis situations. </w:t>
      </w:r>
    </w:p>
    <w:p w14:paraId="2787A544" w14:textId="11341B43" w:rsidR="5D926C57" w:rsidRDefault="5D926C57" w:rsidP="528D1F57">
      <w:pPr>
        <w:pStyle w:val="BodyText"/>
        <w:rPr>
          <w:rFonts w:ascii="Roboto Light" w:eastAsia="Roboto Light" w:hAnsi="Roboto Light" w:cs="Roboto Light"/>
          <w:color w:val="000000"/>
          <w:sz w:val="20"/>
          <w:szCs w:val="20"/>
        </w:rPr>
      </w:pPr>
      <w:r w:rsidRPr="528D1F57">
        <w:rPr>
          <w:lang w:val="en-US"/>
        </w:rPr>
        <w:lastRenderedPageBreak/>
        <w:t xml:space="preserve">By being aware of available options, </w:t>
      </w:r>
      <w:proofErr w:type="spellStart"/>
      <w:r w:rsidRPr="528D1F57">
        <w:rPr>
          <w:lang w:val="en-US"/>
        </w:rPr>
        <w:t>your</w:t>
      </w:r>
      <w:proofErr w:type="spellEnd"/>
      <w:r w:rsidRPr="528D1F57">
        <w:rPr>
          <w:lang w:val="en-US"/>
        </w:rPr>
        <w:t xml:space="preserve"> learning community can facilitate appropriate support, reducing the distress to you, children, young </w:t>
      </w:r>
      <w:proofErr w:type="gramStart"/>
      <w:r w:rsidRPr="528D1F57">
        <w:rPr>
          <w:lang w:val="en-US"/>
        </w:rPr>
        <w:t>people</w:t>
      </w:r>
      <w:proofErr w:type="gramEnd"/>
      <w:r w:rsidRPr="528D1F57">
        <w:rPr>
          <w:lang w:val="en-US"/>
        </w:rPr>
        <w:t xml:space="preserve"> and families. It also improves their experience and longer-term prospects. By linking and </w:t>
      </w:r>
      <w:proofErr w:type="spellStart"/>
      <w:r w:rsidRPr="528D1F57">
        <w:rPr>
          <w:lang w:val="en-US"/>
        </w:rPr>
        <w:t>mobilising</w:t>
      </w:r>
      <w:proofErr w:type="spellEnd"/>
      <w:r w:rsidRPr="528D1F57">
        <w:rPr>
          <w:lang w:val="en-US"/>
        </w:rPr>
        <w:t xml:space="preserve"> their resources, learning communities and health and community services can achieve significant positive outcomes for children and young people.</w:t>
      </w:r>
    </w:p>
    <w:p w14:paraId="65AF722F" w14:textId="3546AD3F" w:rsidR="07C6A488" w:rsidRPr="00847241" w:rsidRDefault="07C6A488" w:rsidP="528D1F57">
      <w:pPr>
        <w:pStyle w:val="Heading2"/>
        <w:rPr>
          <w:rFonts w:ascii="Roboto Light" w:eastAsia="Roboto Light" w:hAnsi="Roboto Light" w:cs="Roboto Light"/>
          <w:color w:val="000000"/>
          <w:sz w:val="36"/>
          <w:szCs w:val="36"/>
          <w:lang w:val="en-US"/>
        </w:rPr>
      </w:pPr>
      <w:r w:rsidRPr="00847241">
        <w:rPr>
          <w:sz w:val="36"/>
          <w:szCs w:val="36"/>
          <w:lang w:val="en-US"/>
        </w:rPr>
        <w:t>By completing the Provide module, you will be able to:</w:t>
      </w:r>
    </w:p>
    <w:p w14:paraId="28004D27" w14:textId="43823291" w:rsidR="07C6A488" w:rsidRDefault="07C6A488" w:rsidP="528D1F57">
      <w:pPr>
        <w:pStyle w:val="ListBullet"/>
        <w:rPr>
          <w:rFonts w:ascii="Roboto Light" w:eastAsia="Roboto Light" w:hAnsi="Roboto Light" w:cs="Roboto Light"/>
          <w:color w:val="414042" w:themeColor="text1"/>
          <w:sz w:val="20"/>
          <w:szCs w:val="20"/>
          <w:lang w:val="en-US"/>
        </w:rPr>
      </w:pPr>
      <w:r w:rsidRPr="528D1F57">
        <w:rPr>
          <w:lang w:val="en-US"/>
        </w:rPr>
        <w:t>appreciate the role of educators</w:t>
      </w:r>
      <w:r w:rsidR="001A625C">
        <w:rPr>
          <w:lang w:val="en-US"/>
        </w:rPr>
        <w:t xml:space="preserve"> in</w:t>
      </w:r>
      <w:r w:rsidRPr="528D1F57">
        <w:rPr>
          <w:lang w:val="en-US"/>
        </w:rPr>
        <w:t xml:space="preserve"> providing mental health support to children and young </w:t>
      </w:r>
      <w:proofErr w:type="gramStart"/>
      <w:r w:rsidRPr="528D1F57">
        <w:rPr>
          <w:lang w:val="en-US"/>
        </w:rPr>
        <w:t>people</w:t>
      </w:r>
      <w:proofErr w:type="gramEnd"/>
    </w:p>
    <w:p w14:paraId="59FBCB68" w14:textId="153E3C0C" w:rsidR="07C6A488" w:rsidRDefault="07C6A488" w:rsidP="528D1F57">
      <w:pPr>
        <w:pStyle w:val="ListBullet"/>
        <w:rPr>
          <w:rFonts w:ascii="Roboto Light" w:eastAsia="Roboto Light" w:hAnsi="Roboto Light" w:cs="Roboto Light"/>
          <w:color w:val="414042" w:themeColor="text1"/>
          <w:sz w:val="20"/>
          <w:szCs w:val="20"/>
          <w:lang w:val="en-US"/>
        </w:rPr>
      </w:pPr>
      <w:r w:rsidRPr="528D1F57">
        <w:rPr>
          <w:lang w:val="en-US"/>
        </w:rPr>
        <w:t xml:space="preserve">understand the stepped care approach to mental health support and the barriers to seeking </w:t>
      </w:r>
      <w:proofErr w:type="gramStart"/>
      <w:r w:rsidRPr="528D1F57">
        <w:rPr>
          <w:lang w:val="en-US"/>
        </w:rPr>
        <w:t>support</w:t>
      </w:r>
      <w:proofErr w:type="gramEnd"/>
    </w:p>
    <w:p w14:paraId="59DD3177" w14:textId="03098445" w:rsidR="07C6A488" w:rsidRDefault="07C6A488" w:rsidP="528D1F57">
      <w:pPr>
        <w:pStyle w:val="ListBullet"/>
        <w:rPr>
          <w:rFonts w:ascii="Roboto Light" w:eastAsia="Roboto Light" w:hAnsi="Roboto Light" w:cs="Roboto Light"/>
          <w:color w:val="414042" w:themeColor="text1"/>
          <w:sz w:val="20"/>
          <w:szCs w:val="20"/>
          <w:lang w:val="en-US"/>
        </w:rPr>
      </w:pPr>
      <w:r w:rsidRPr="528D1F57">
        <w:rPr>
          <w:lang w:val="en-US"/>
        </w:rPr>
        <w:t xml:space="preserve">use a whole learning community approach to provide early support for children and young people's mental health and </w:t>
      </w:r>
      <w:proofErr w:type="gramStart"/>
      <w:r w:rsidRPr="528D1F57">
        <w:rPr>
          <w:lang w:val="en-US"/>
        </w:rPr>
        <w:t>wellbeing</w:t>
      </w:r>
      <w:proofErr w:type="gramEnd"/>
    </w:p>
    <w:p w14:paraId="4776F5EF" w14:textId="16C735FF" w:rsidR="07C6A488" w:rsidRDefault="07C6A488" w:rsidP="528D1F57">
      <w:pPr>
        <w:pStyle w:val="ListBullet"/>
        <w:rPr>
          <w:rFonts w:ascii="Roboto Light" w:eastAsia="Roboto Light" w:hAnsi="Roboto Light" w:cs="Roboto Light"/>
          <w:color w:val="414042" w:themeColor="text1"/>
          <w:sz w:val="20"/>
          <w:szCs w:val="20"/>
          <w:lang w:val="en-US"/>
        </w:rPr>
      </w:pPr>
      <w:r w:rsidRPr="528D1F57">
        <w:rPr>
          <w:lang w:val="en-US"/>
        </w:rPr>
        <w:t>take steps to prepare yourself to provide mental health support to children and young people.</w:t>
      </w:r>
    </w:p>
    <w:p w14:paraId="68B143CB" w14:textId="74A8D04D" w:rsidR="528D1F57" w:rsidRDefault="528D1F57" w:rsidP="528D1F57">
      <w:pPr>
        <w:pStyle w:val="BodyText"/>
        <w:rPr>
          <w:lang w:val="en-US"/>
        </w:rPr>
      </w:pPr>
    </w:p>
    <w:p w14:paraId="67F6C14D" w14:textId="102CBFE6" w:rsidR="528D1F57" w:rsidRDefault="528D1F57" w:rsidP="528D1F57">
      <w:pPr>
        <w:pStyle w:val="BodyText"/>
        <w:rPr>
          <w:lang w:val="en-US"/>
        </w:rPr>
      </w:pPr>
    </w:p>
    <w:p w14:paraId="6BA7C0AC" w14:textId="49FB903C" w:rsidR="528D1F57" w:rsidRDefault="528D1F57" w:rsidP="528D1F57">
      <w:pPr>
        <w:pStyle w:val="BodyText"/>
      </w:pPr>
    </w:p>
    <w:sectPr w:rsidR="528D1F57" w:rsidSect="00EC42B7">
      <w:headerReference w:type="default" r:id="rId17"/>
      <w:footerReference w:type="default" r:id="rId18"/>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7179" w14:textId="77777777" w:rsidR="0066350D" w:rsidRPr="00FF4A25" w:rsidRDefault="0066350D" w:rsidP="00C37A29">
      <w:pPr>
        <w:spacing w:after="0"/>
        <w:rPr>
          <w:color w:val="FFFFFF" w:themeColor="background1"/>
        </w:rPr>
      </w:pPr>
      <w:r w:rsidRPr="00FF4A25">
        <w:rPr>
          <w:color w:val="FFFFFF" w:themeColor="background1"/>
        </w:rPr>
        <w:separator/>
      </w:r>
    </w:p>
  </w:endnote>
  <w:endnote w:type="continuationSeparator" w:id="0">
    <w:p w14:paraId="578BF9D2" w14:textId="77777777" w:rsidR="0066350D" w:rsidRPr="00FF4A25" w:rsidRDefault="0066350D"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359741BD">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309F" w14:textId="77777777" w:rsidR="0066350D" w:rsidRDefault="0066350D" w:rsidP="00C37A29">
      <w:pPr>
        <w:spacing w:after="0"/>
      </w:pPr>
      <w:r>
        <w:separator/>
      </w:r>
    </w:p>
  </w:footnote>
  <w:footnote w:type="continuationSeparator" w:id="0">
    <w:p w14:paraId="22DF7906" w14:textId="77777777" w:rsidR="0066350D" w:rsidRDefault="0066350D"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0E6069B6">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LinkedIn icon" style="width:14.2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15:restartNumberingAfterBreak="0">
    <w:nsid w:val="0A1BDA8E"/>
    <w:multiLevelType w:val="hybridMultilevel"/>
    <w:tmpl w:val="B1221A9A"/>
    <w:lvl w:ilvl="0" w:tplc="CD1A138A">
      <w:start w:val="1"/>
      <w:numFmt w:val="bullet"/>
      <w:lvlText w:val=""/>
      <w:lvlJc w:val="left"/>
      <w:pPr>
        <w:ind w:left="227" w:hanging="227"/>
      </w:pPr>
      <w:rPr>
        <w:rFonts w:ascii="Symbol" w:hAnsi="Symbol" w:hint="default"/>
      </w:rPr>
    </w:lvl>
    <w:lvl w:ilvl="1" w:tplc="F424A9B6">
      <w:start w:val="1"/>
      <w:numFmt w:val="bullet"/>
      <w:lvlText w:val="o"/>
      <w:lvlJc w:val="left"/>
      <w:pPr>
        <w:ind w:left="1440" w:hanging="360"/>
      </w:pPr>
      <w:rPr>
        <w:rFonts w:ascii="Courier New" w:hAnsi="Courier New" w:hint="default"/>
      </w:rPr>
    </w:lvl>
    <w:lvl w:ilvl="2" w:tplc="436634B2">
      <w:start w:val="1"/>
      <w:numFmt w:val="bullet"/>
      <w:lvlText w:val=""/>
      <w:lvlJc w:val="left"/>
      <w:pPr>
        <w:ind w:left="2160" w:hanging="360"/>
      </w:pPr>
      <w:rPr>
        <w:rFonts w:ascii="Wingdings" w:hAnsi="Wingdings" w:hint="default"/>
      </w:rPr>
    </w:lvl>
    <w:lvl w:ilvl="3" w:tplc="0C0A3134">
      <w:start w:val="1"/>
      <w:numFmt w:val="bullet"/>
      <w:lvlText w:val=""/>
      <w:lvlJc w:val="left"/>
      <w:pPr>
        <w:ind w:left="2880" w:hanging="360"/>
      </w:pPr>
      <w:rPr>
        <w:rFonts w:ascii="Symbol" w:hAnsi="Symbol" w:hint="default"/>
      </w:rPr>
    </w:lvl>
    <w:lvl w:ilvl="4" w:tplc="E182CD6C">
      <w:start w:val="1"/>
      <w:numFmt w:val="bullet"/>
      <w:lvlText w:val="o"/>
      <w:lvlJc w:val="left"/>
      <w:pPr>
        <w:ind w:left="3600" w:hanging="360"/>
      </w:pPr>
      <w:rPr>
        <w:rFonts w:ascii="Courier New" w:hAnsi="Courier New" w:hint="default"/>
      </w:rPr>
    </w:lvl>
    <w:lvl w:ilvl="5" w:tplc="4C9A0808">
      <w:start w:val="1"/>
      <w:numFmt w:val="bullet"/>
      <w:lvlText w:val=""/>
      <w:lvlJc w:val="left"/>
      <w:pPr>
        <w:ind w:left="4320" w:hanging="360"/>
      </w:pPr>
      <w:rPr>
        <w:rFonts w:ascii="Wingdings" w:hAnsi="Wingdings" w:hint="default"/>
      </w:rPr>
    </w:lvl>
    <w:lvl w:ilvl="6" w:tplc="5C8CE1E4">
      <w:start w:val="1"/>
      <w:numFmt w:val="bullet"/>
      <w:lvlText w:val=""/>
      <w:lvlJc w:val="left"/>
      <w:pPr>
        <w:ind w:left="5040" w:hanging="360"/>
      </w:pPr>
      <w:rPr>
        <w:rFonts w:ascii="Symbol" w:hAnsi="Symbol" w:hint="default"/>
      </w:rPr>
    </w:lvl>
    <w:lvl w:ilvl="7" w:tplc="92508334">
      <w:start w:val="1"/>
      <w:numFmt w:val="bullet"/>
      <w:lvlText w:val="o"/>
      <w:lvlJc w:val="left"/>
      <w:pPr>
        <w:ind w:left="5760" w:hanging="360"/>
      </w:pPr>
      <w:rPr>
        <w:rFonts w:ascii="Courier New" w:hAnsi="Courier New" w:hint="default"/>
      </w:rPr>
    </w:lvl>
    <w:lvl w:ilvl="8" w:tplc="02445486">
      <w:start w:val="1"/>
      <w:numFmt w:val="bullet"/>
      <w:lvlText w:val=""/>
      <w:lvlJc w:val="left"/>
      <w:pPr>
        <w:ind w:left="6480" w:hanging="360"/>
      </w:pPr>
      <w:rPr>
        <w:rFonts w:ascii="Wingdings" w:hAnsi="Wingdings" w:hint="default"/>
      </w:rPr>
    </w:lvl>
  </w:abstractNum>
  <w:abstractNum w:abstractNumId="7"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3"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B5F9D"/>
    <w:multiLevelType w:val="hybridMultilevel"/>
    <w:tmpl w:val="C936BBD6"/>
    <w:lvl w:ilvl="0" w:tplc="B9FC7CF4">
      <w:start w:val="1"/>
      <w:numFmt w:val="bullet"/>
      <w:lvlText w:val=""/>
      <w:lvlJc w:val="left"/>
      <w:pPr>
        <w:ind w:left="227" w:hanging="227"/>
      </w:pPr>
      <w:rPr>
        <w:rFonts w:ascii="Symbol" w:hAnsi="Symbol" w:hint="default"/>
      </w:rPr>
    </w:lvl>
    <w:lvl w:ilvl="1" w:tplc="22D47E2C">
      <w:start w:val="1"/>
      <w:numFmt w:val="bullet"/>
      <w:lvlText w:val="o"/>
      <w:lvlJc w:val="left"/>
      <w:pPr>
        <w:ind w:left="1440" w:hanging="360"/>
      </w:pPr>
      <w:rPr>
        <w:rFonts w:ascii="Courier New" w:hAnsi="Courier New" w:hint="default"/>
      </w:rPr>
    </w:lvl>
    <w:lvl w:ilvl="2" w:tplc="E1AAB0EC">
      <w:start w:val="1"/>
      <w:numFmt w:val="bullet"/>
      <w:lvlText w:val=""/>
      <w:lvlJc w:val="left"/>
      <w:pPr>
        <w:ind w:left="2160" w:hanging="360"/>
      </w:pPr>
      <w:rPr>
        <w:rFonts w:ascii="Wingdings" w:hAnsi="Wingdings" w:hint="default"/>
      </w:rPr>
    </w:lvl>
    <w:lvl w:ilvl="3" w:tplc="DFC075AE">
      <w:start w:val="1"/>
      <w:numFmt w:val="bullet"/>
      <w:lvlText w:val=""/>
      <w:lvlJc w:val="left"/>
      <w:pPr>
        <w:ind w:left="2880" w:hanging="360"/>
      </w:pPr>
      <w:rPr>
        <w:rFonts w:ascii="Symbol" w:hAnsi="Symbol" w:hint="default"/>
      </w:rPr>
    </w:lvl>
    <w:lvl w:ilvl="4" w:tplc="F8B4D20A">
      <w:start w:val="1"/>
      <w:numFmt w:val="bullet"/>
      <w:lvlText w:val="o"/>
      <w:lvlJc w:val="left"/>
      <w:pPr>
        <w:ind w:left="3600" w:hanging="360"/>
      </w:pPr>
      <w:rPr>
        <w:rFonts w:ascii="Courier New" w:hAnsi="Courier New" w:hint="default"/>
      </w:rPr>
    </w:lvl>
    <w:lvl w:ilvl="5" w:tplc="4F340C32">
      <w:start w:val="1"/>
      <w:numFmt w:val="bullet"/>
      <w:lvlText w:val=""/>
      <w:lvlJc w:val="left"/>
      <w:pPr>
        <w:ind w:left="4320" w:hanging="360"/>
      </w:pPr>
      <w:rPr>
        <w:rFonts w:ascii="Wingdings" w:hAnsi="Wingdings" w:hint="default"/>
      </w:rPr>
    </w:lvl>
    <w:lvl w:ilvl="6" w:tplc="4DF87504">
      <w:start w:val="1"/>
      <w:numFmt w:val="bullet"/>
      <w:lvlText w:val=""/>
      <w:lvlJc w:val="left"/>
      <w:pPr>
        <w:ind w:left="5040" w:hanging="360"/>
      </w:pPr>
      <w:rPr>
        <w:rFonts w:ascii="Symbol" w:hAnsi="Symbol" w:hint="default"/>
      </w:rPr>
    </w:lvl>
    <w:lvl w:ilvl="7" w:tplc="8FEA9D50">
      <w:start w:val="1"/>
      <w:numFmt w:val="bullet"/>
      <w:lvlText w:val="o"/>
      <w:lvlJc w:val="left"/>
      <w:pPr>
        <w:ind w:left="5760" w:hanging="360"/>
      </w:pPr>
      <w:rPr>
        <w:rFonts w:ascii="Courier New" w:hAnsi="Courier New" w:hint="default"/>
      </w:rPr>
    </w:lvl>
    <w:lvl w:ilvl="8" w:tplc="8D6AAF50">
      <w:start w:val="1"/>
      <w:numFmt w:val="bullet"/>
      <w:lvlText w:val=""/>
      <w:lvlJc w:val="left"/>
      <w:pPr>
        <w:ind w:left="6480" w:hanging="360"/>
      </w:pPr>
      <w:rPr>
        <w:rFonts w:ascii="Wingdings" w:hAnsi="Wingdings" w:hint="default"/>
      </w:rPr>
    </w:lvl>
  </w:abstractNum>
  <w:abstractNum w:abstractNumId="15" w15:restartNumberingAfterBreak="0">
    <w:nsid w:val="2E8859AB"/>
    <w:multiLevelType w:val="hybridMultilevel"/>
    <w:tmpl w:val="3566D40A"/>
    <w:lvl w:ilvl="0" w:tplc="FCB450F2">
      <w:start w:val="1"/>
      <w:numFmt w:val="bullet"/>
      <w:lvlText w:val=""/>
      <w:lvlJc w:val="left"/>
      <w:pPr>
        <w:ind w:left="720" w:hanging="360"/>
      </w:pPr>
      <w:rPr>
        <w:rFonts w:ascii="Symbol" w:hAnsi="Symbol" w:hint="default"/>
      </w:rPr>
    </w:lvl>
    <w:lvl w:ilvl="1" w:tplc="E1C4CCF2">
      <w:start w:val="1"/>
      <w:numFmt w:val="bullet"/>
      <w:lvlText w:val="o"/>
      <w:lvlJc w:val="left"/>
      <w:pPr>
        <w:ind w:left="1440" w:hanging="360"/>
      </w:pPr>
      <w:rPr>
        <w:rFonts w:ascii="Courier New" w:hAnsi="Courier New" w:hint="default"/>
      </w:rPr>
    </w:lvl>
    <w:lvl w:ilvl="2" w:tplc="F3F469D0">
      <w:start w:val="1"/>
      <w:numFmt w:val="bullet"/>
      <w:lvlText w:val=""/>
      <w:lvlJc w:val="left"/>
      <w:pPr>
        <w:ind w:left="2160" w:hanging="360"/>
      </w:pPr>
      <w:rPr>
        <w:rFonts w:ascii="Wingdings" w:hAnsi="Wingdings" w:hint="default"/>
      </w:rPr>
    </w:lvl>
    <w:lvl w:ilvl="3" w:tplc="BA5C1586">
      <w:start w:val="1"/>
      <w:numFmt w:val="bullet"/>
      <w:lvlText w:val=""/>
      <w:lvlJc w:val="left"/>
      <w:pPr>
        <w:ind w:left="2880" w:hanging="360"/>
      </w:pPr>
      <w:rPr>
        <w:rFonts w:ascii="Symbol" w:hAnsi="Symbol" w:hint="default"/>
      </w:rPr>
    </w:lvl>
    <w:lvl w:ilvl="4" w:tplc="23F841EC">
      <w:start w:val="1"/>
      <w:numFmt w:val="bullet"/>
      <w:lvlText w:val="o"/>
      <w:lvlJc w:val="left"/>
      <w:pPr>
        <w:ind w:left="3600" w:hanging="360"/>
      </w:pPr>
      <w:rPr>
        <w:rFonts w:ascii="Courier New" w:hAnsi="Courier New" w:hint="default"/>
      </w:rPr>
    </w:lvl>
    <w:lvl w:ilvl="5" w:tplc="80E07EA0">
      <w:start w:val="1"/>
      <w:numFmt w:val="bullet"/>
      <w:lvlText w:val=""/>
      <w:lvlJc w:val="left"/>
      <w:pPr>
        <w:ind w:left="4320" w:hanging="360"/>
      </w:pPr>
      <w:rPr>
        <w:rFonts w:ascii="Wingdings" w:hAnsi="Wingdings" w:hint="default"/>
      </w:rPr>
    </w:lvl>
    <w:lvl w:ilvl="6" w:tplc="46CA3FC2">
      <w:start w:val="1"/>
      <w:numFmt w:val="bullet"/>
      <w:lvlText w:val=""/>
      <w:lvlJc w:val="left"/>
      <w:pPr>
        <w:ind w:left="5040" w:hanging="360"/>
      </w:pPr>
      <w:rPr>
        <w:rFonts w:ascii="Symbol" w:hAnsi="Symbol" w:hint="default"/>
      </w:rPr>
    </w:lvl>
    <w:lvl w:ilvl="7" w:tplc="4EBE2DD2">
      <w:start w:val="1"/>
      <w:numFmt w:val="bullet"/>
      <w:lvlText w:val="o"/>
      <w:lvlJc w:val="left"/>
      <w:pPr>
        <w:ind w:left="5760" w:hanging="360"/>
      </w:pPr>
      <w:rPr>
        <w:rFonts w:ascii="Courier New" w:hAnsi="Courier New" w:hint="default"/>
      </w:rPr>
    </w:lvl>
    <w:lvl w:ilvl="8" w:tplc="5386B058">
      <w:start w:val="1"/>
      <w:numFmt w:val="bullet"/>
      <w:lvlText w:val=""/>
      <w:lvlJc w:val="left"/>
      <w:pPr>
        <w:ind w:left="6480" w:hanging="360"/>
      </w:pPr>
      <w:rPr>
        <w:rFonts w:ascii="Wingdings" w:hAnsi="Wingdings" w:hint="default"/>
      </w:rPr>
    </w:lvl>
  </w:abstractNum>
  <w:abstractNum w:abstractNumId="16" w15:restartNumberingAfterBreak="0">
    <w:nsid w:val="2F469EEE"/>
    <w:multiLevelType w:val="hybridMultilevel"/>
    <w:tmpl w:val="0CF6BDE4"/>
    <w:lvl w:ilvl="0" w:tplc="56B49652">
      <w:start w:val="1"/>
      <w:numFmt w:val="bullet"/>
      <w:lvlText w:val=""/>
      <w:lvlJc w:val="left"/>
      <w:pPr>
        <w:ind w:left="227" w:hanging="227"/>
      </w:pPr>
      <w:rPr>
        <w:rFonts w:ascii="Symbol" w:hAnsi="Symbol" w:hint="default"/>
      </w:rPr>
    </w:lvl>
    <w:lvl w:ilvl="1" w:tplc="695EBF62">
      <w:start w:val="1"/>
      <w:numFmt w:val="bullet"/>
      <w:lvlText w:val="o"/>
      <w:lvlJc w:val="left"/>
      <w:pPr>
        <w:ind w:left="1440" w:hanging="360"/>
      </w:pPr>
      <w:rPr>
        <w:rFonts w:ascii="Courier New" w:hAnsi="Courier New" w:hint="default"/>
      </w:rPr>
    </w:lvl>
    <w:lvl w:ilvl="2" w:tplc="AF502616">
      <w:start w:val="1"/>
      <w:numFmt w:val="bullet"/>
      <w:lvlText w:val=""/>
      <w:lvlJc w:val="left"/>
      <w:pPr>
        <w:ind w:left="2160" w:hanging="360"/>
      </w:pPr>
      <w:rPr>
        <w:rFonts w:ascii="Wingdings" w:hAnsi="Wingdings" w:hint="default"/>
      </w:rPr>
    </w:lvl>
    <w:lvl w:ilvl="3" w:tplc="9B76A8B8">
      <w:start w:val="1"/>
      <w:numFmt w:val="bullet"/>
      <w:lvlText w:val=""/>
      <w:lvlJc w:val="left"/>
      <w:pPr>
        <w:ind w:left="2880" w:hanging="360"/>
      </w:pPr>
      <w:rPr>
        <w:rFonts w:ascii="Symbol" w:hAnsi="Symbol" w:hint="default"/>
      </w:rPr>
    </w:lvl>
    <w:lvl w:ilvl="4" w:tplc="0F101404">
      <w:start w:val="1"/>
      <w:numFmt w:val="bullet"/>
      <w:lvlText w:val="o"/>
      <w:lvlJc w:val="left"/>
      <w:pPr>
        <w:ind w:left="3600" w:hanging="360"/>
      </w:pPr>
      <w:rPr>
        <w:rFonts w:ascii="Courier New" w:hAnsi="Courier New" w:hint="default"/>
      </w:rPr>
    </w:lvl>
    <w:lvl w:ilvl="5" w:tplc="2F1E04D2">
      <w:start w:val="1"/>
      <w:numFmt w:val="bullet"/>
      <w:lvlText w:val=""/>
      <w:lvlJc w:val="left"/>
      <w:pPr>
        <w:ind w:left="4320" w:hanging="360"/>
      </w:pPr>
      <w:rPr>
        <w:rFonts w:ascii="Wingdings" w:hAnsi="Wingdings" w:hint="default"/>
      </w:rPr>
    </w:lvl>
    <w:lvl w:ilvl="6" w:tplc="69FA0BC2">
      <w:start w:val="1"/>
      <w:numFmt w:val="bullet"/>
      <w:lvlText w:val=""/>
      <w:lvlJc w:val="left"/>
      <w:pPr>
        <w:ind w:left="5040" w:hanging="360"/>
      </w:pPr>
      <w:rPr>
        <w:rFonts w:ascii="Symbol" w:hAnsi="Symbol" w:hint="default"/>
      </w:rPr>
    </w:lvl>
    <w:lvl w:ilvl="7" w:tplc="8264C95A">
      <w:start w:val="1"/>
      <w:numFmt w:val="bullet"/>
      <w:lvlText w:val="o"/>
      <w:lvlJc w:val="left"/>
      <w:pPr>
        <w:ind w:left="5760" w:hanging="360"/>
      </w:pPr>
      <w:rPr>
        <w:rFonts w:ascii="Courier New" w:hAnsi="Courier New" w:hint="default"/>
      </w:rPr>
    </w:lvl>
    <w:lvl w:ilvl="8" w:tplc="1FBA81D6">
      <w:start w:val="1"/>
      <w:numFmt w:val="bullet"/>
      <w:lvlText w:val=""/>
      <w:lvlJc w:val="left"/>
      <w:pPr>
        <w:ind w:left="6480" w:hanging="360"/>
      </w:pPr>
      <w:rPr>
        <w:rFonts w:ascii="Wingdings" w:hAnsi="Wingdings" w:hint="default"/>
      </w:rPr>
    </w:lvl>
  </w:abstractNum>
  <w:abstractNum w:abstractNumId="17"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0F1E0A7"/>
    <w:multiLevelType w:val="hybridMultilevel"/>
    <w:tmpl w:val="6DEC5CBA"/>
    <w:lvl w:ilvl="0" w:tplc="A038F9AE">
      <w:start w:val="1"/>
      <w:numFmt w:val="bullet"/>
      <w:lvlText w:val=""/>
      <w:lvlJc w:val="left"/>
      <w:pPr>
        <w:ind w:left="227" w:hanging="227"/>
      </w:pPr>
      <w:rPr>
        <w:rFonts w:ascii="Symbol" w:hAnsi="Symbol" w:hint="default"/>
      </w:rPr>
    </w:lvl>
    <w:lvl w:ilvl="1" w:tplc="2B8632A8">
      <w:start w:val="1"/>
      <w:numFmt w:val="bullet"/>
      <w:lvlText w:val="o"/>
      <w:lvlJc w:val="left"/>
      <w:pPr>
        <w:ind w:left="1440" w:hanging="360"/>
      </w:pPr>
      <w:rPr>
        <w:rFonts w:ascii="Courier New" w:hAnsi="Courier New" w:hint="default"/>
      </w:rPr>
    </w:lvl>
    <w:lvl w:ilvl="2" w:tplc="D2FA66B8">
      <w:start w:val="1"/>
      <w:numFmt w:val="bullet"/>
      <w:lvlText w:val=""/>
      <w:lvlJc w:val="left"/>
      <w:pPr>
        <w:ind w:left="2160" w:hanging="360"/>
      </w:pPr>
      <w:rPr>
        <w:rFonts w:ascii="Wingdings" w:hAnsi="Wingdings" w:hint="default"/>
      </w:rPr>
    </w:lvl>
    <w:lvl w:ilvl="3" w:tplc="1638BAB2">
      <w:start w:val="1"/>
      <w:numFmt w:val="bullet"/>
      <w:lvlText w:val=""/>
      <w:lvlJc w:val="left"/>
      <w:pPr>
        <w:ind w:left="2880" w:hanging="360"/>
      </w:pPr>
      <w:rPr>
        <w:rFonts w:ascii="Symbol" w:hAnsi="Symbol" w:hint="default"/>
      </w:rPr>
    </w:lvl>
    <w:lvl w:ilvl="4" w:tplc="B85E8A2C">
      <w:start w:val="1"/>
      <w:numFmt w:val="bullet"/>
      <w:lvlText w:val="o"/>
      <w:lvlJc w:val="left"/>
      <w:pPr>
        <w:ind w:left="3600" w:hanging="360"/>
      </w:pPr>
      <w:rPr>
        <w:rFonts w:ascii="Courier New" w:hAnsi="Courier New" w:hint="default"/>
      </w:rPr>
    </w:lvl>
    <w:lvl w:ilvl="5" w:tplc="35B6E0A2">
      <w:start w:val="1"/>
      <w:numFmt w:val="bullet"/>
      <w:lvlText w:val=""/>
      <w:lvlJc w:val="left"/>
      <w:pPr>
        <w:ind w:left="4320" w:hanging="360"/>
      </w:pPr>
      <w:rPr>
        <w:rFonts w:ascii="Wingdings" w:hAnsi="Wingdings" w:hint="default"/>
      </w:rPr>
    </w:lvl>
    <w:lvl w:ilvl="6" w:tplc="32F2B68C">
      <w:start w:val="1"/>
      <w:numFmt w:val="bullet"/>
      <w:lvlText w:val=""/>
      <w:lvlJc w:val="left"/>
      <w:pPr>
        <w:ind w:left="5040" w:hanging="360"/>
      </w:pPr>
      <w:rPr>
        <w:rFonts w:ascii="Symbol" w:hAnsi="Symbol" w:hint="default"/>
      </w:rPr>
    </w:lvl>
    <w:lvl w:ilvl="7" w:tplc="B20045AC">
      <w:start w:val="1"/>
      <w:numFmt w:val="bullet"/>
      <w:lvlText w:val="o"/>
      <w:lvlJc w:val="left"/>
      <w:pPr>
        <w:ind w:left="5760" w:hanging="360"/>
      </w:pPr>
      <w:rPr>
        <w:rFonts w:ascii="Courier New" w:hAnsi="Courier New" w:hint="default"/>
      </w:rPr>
    </w:lvl>
    <w:lvl w:ilvl="8" w:tplc="34BC8514">
      <w:start w:val="1"/>
      <w:numFmt w:val="bullet"/>
      <w:lvlText w:val=""/>
      <w:lvlJc w:val="left"/>
      <w:pPr>
        <w:ind w:left="6480" w:hanging="360"/>
      </w:pPr>
      <w:rPr>
        <w:rFonts w:ascii="Wingdings" w:hAnsi="Wingdings" w:hint="default"/>
      </w:rPr>
    </w:lvl>
  </w:abstractNum>
  <w:abstractNum w:abstractNumId="24" w15:restartNumberingAfterBreak="0">
    <w:nsid w:val="427E8C2D"/>
    <w:multiLevelType w:val="hybridMultilevel"/>
    <w:tmpl w:val="BFF82A10"/>
    <w:lvl w:ilvl="0" w:tplc="FCD8A5CC">
      <w:start w:val="1"/>
      <w:numFmt w:val="bullet"/>
      <w:lvlText w:val=""/>
      <w:lvlJc w:val="left"/>
      <w:pPr>
        <w:ind w:left="227" w:hanging="227"/>
      </w:pPr>
      <w:rPr>
        <w:rFonts w:ascii="Symbol" w:hAnsi="Symbol" w:hint="default"/>
      </w:rPr>
    </w:lvl>
    <w:lvl w:ilvl="1" w:tplc="07E06178">
      <w:start w:val="1"/>
      <w:numFmt w:val="bullet"/>
      <w:lvlText w:val="o"/>
      <w:lvlJc w:val="left"/>
      <w:pPr>
        <w:ind w:left="1440" w:hanging="360"/>
      </w:pPr>
      <w:rPr>
        <w:rFonts w:ascii="Courier New" w:hAnsi="Courier New" w:hint="default"/>
      </w:rPr>
    </w:lvl>
    <w:lvl w:ilvl="2" w:tplc="936AF0E4">
      <w:start w:val="1"/>
      <w:numFmt w:val="bullet"/>
      <w:lvlText w:val=""/>
      <w:lvlJc w:val="left"/>
      <w:pPr>
        <w:ind w:left="2160" w:hanging="360"/>
      </w:pPr>
      <w:rPr>
        <w:rFonts w:ascii="Wingdings" w:hAnsi="Wingdings" w:hint="default"/>
      </w:rPr>
    </w:lvl>
    <w:lvl w:ilvl="3" w:tplc="21A663F8">
      <w:start w:val="1"/>
      <w:numFmt w:val="bullet"/>
      <w:lvlText w:val=""/>
      <w:lvlJc w:val="left"/>
      <w:pPr>
        <w:ind w:left="2880" w:hanging="360"/>
      </w:pPr>
      <w:rPr>
        <w:rFonts w:ascii="Symbol" w:hAnsi="Symbol" w:hint="default"/>
      </w:rPr>
    </w:lvl>
    <w:lvl w:ilvl="4" w:tplc="B44A1518">
      <w:start w:val="1"/>
      <w:numFmt w:val="bullet"/>
      <w:lvlText w:val="o"/>
      <w:lvlJc w:val="left"/>
      <w:pPr>
        <w:ind w:left="3600" w:hanging="360"/>
      </w:pPr>
      <w:rPr>
        <w:rFonts w:ascii="Courier New" w:hAnsi="Courier New" w:hint="default"/>
      </w:rPr>
    </w:lvl>
    <w:lvl w:ilvl="5" w:tplc="84F66614">
      <w:start w:val="1"/>
      <w:numFmt w:val="bullet"/>
      <w:lvlText w:val=""/>
      <w:lvlJc w:val="left"/>
      <w:pPr>
        <w:ind w:left="4320" w:hanging="360"/>
      </w:pPr>
      <w:rPr>
        <w:rFonts w:ascii="Wingdings" w:hAnsi="Wingdings" w:hint="default"/>
      </w:rPr>
    </w:lvl>
    <w:lvl w:ilvl="6" w:tplc="6ECE379E">
      <w:start w:val="1"/>
      <w:numFmt w:val="bullet"/>
      <w:lvlText w:val=""/>
      <w:lvlJc w:val="left"/>
      <w:pPr>
        <w:ind w:left="5040" w:hanging="360"/>
      </w:pPr>
      <w:rPr>
        <w:rFonts w:ascii="Symbol" w:hAnsi="Symbol" w:hint="default"/>
      </w:rPr>
    </w:lvl>
    <w:lvl w:ilvl="7" w:tplc="00EEFD06">
      <w:start w:val="1"/>
      <w:numFmt w:val="bullet"/>
      <w:lvlText w:val="o"/>
      <w:lvlJc w:val="left"/>
      <w:pPr>
        <w:ind w:left="5760" w:hanging="360"/>
      </w:pPr>
      <w:rPr>
        <w:rFonts w:ascii="Courier New" w:hAnsi="Courier New" w:hint="default"/>
      </w:rPr>
    </w:lvl>
    <w:lvl w:ilvl="8" w:tplc="82CC6136">
      <w:start w:val="1"/>
      <w:numFmt w:val="bullet"/>
      <w:lvlText w:val=""/>
      <w:lvlJc w:val="left"/>
      <w:pPr>
        <w:ind w:left="6480" w:hanging="360"/>
      </w:pPr>
      <w:rPr>
        <w:rFonts w:ascii="Wingdings" w:hAnsi="Wingdings" w:hint="default"/>
      </w:rPr>
    </w:lvl>
  </w:abstractNum>
  <w:abstractNum w:abstractNumId="25"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285D3"/>
    <w:multiLevelType w:val="hybridMultilevel"/>
    <w:tmpl w:val="2B863D70"/>
    <w:lvl w:ilvl="0" w:tplc="416EA1C6">
      <w:start w:val="1"/>
      <w:numFmt w:val="bullet"/>
      <w:lvlText w:val=""/>
      <w:lvlJc w:val="left"/>
      <w:pPr>
        <w:ind w:left="720" w:hanging="360"/>
      </w:pPr>
      <w:rPr>
        <w:rFonts w:ascii="Symbol" w:hAnsi="Symbol" w:hint="default"/>
      </w:rPr>
    </w:lvl>
    <w:lvl w:ilvl="1" w:tplc="91B431B0">
      <w:start w:val="1"/>
      <w:numFmt w:val="bullet"/>
      <w:lvlText w:val=""/>
      <w:lvlJc w:val="left"/>
      <w:pPr>
        <w:ind w:left="1440" w:hanging="360"/>
      </w:pPr>
      <w:rPr>
        <w:rFonts w:ascii="Symbol" w:hAnsi="Symbol" w:hint="default"/>
      </w:rPr>
    </w:lvl>
    <w:lvl w:ilvl="2" w:tplc="776CD424">
      <w:start w:val="1"/>
      <w:numFmt w:val="bullet"/>
      <w:lvlText w:val=""/>
      <w:lvlJc w:val="left"/>
      <w:pPr>
        <w:ind w:left="2160" w:hanging="360"/>
      </w:pPr>
      <w:rPr>
        <w:rFonts w:ascii="Wingdings" w:hAnsi="Wingdings" w:hint="default"/>
      </w:rPr>
    </w:lvl>
    <w:lvl w:ilvl="3" w:tplc="0E785D82">
      <w:start w:val="1"/>
      <w:numFmt w:val="bullet"/>
      <w:lvlText w:val=""/>
      <w:lvlJc w:val="left"/>
      <w:pPr>
        <w:ind w:left="2880" w:hanging="360"/>
      </w:pPr>
      <w:rPr>
        <w:rFonts w:ascii="Symbol" w:hAnsi="Symbol" w:hint="default"/>
      </w:rPr>
    </w:lvl>
    <w:lvl w:ilvl="4" w:tplc="D5E8D41C">
      <w:start w:val="1"/>
      <w:numFmt w:val="bullet"/>
      <w:lvlText w:val="o"/>
      <w:lvlJc w:val="left"/>
      <w:pPr>
        <w:ind w:left="3600" w:hanging="360"/>
      </w:pPr>
      <w:rPr>
        <w:rFonts w:ascii="Courier New" w:hAnsi="Courier New" w:hint="default"/>
      </w:rPr>
    </w:lvl>
    <w:lvl w:ilvl="5" w:tplc="D80CD160">
      <w:start w:val="1"/>
      <w:numFmt w:val="bullet"/>
      <w:lvlText w:val=""/>
      <w:lvlJc w:val="left"/>
      <w:pPr>
        <w:ind w:left="4320" w:hanging="360"/>
      </w:pPr>
      <w:rPr>
        <w:rFonts w:ascii="Wingdings" w:hAnsi="Wingdings" w:hint="default"/>
      </w:rPr>
    </w:lvl>
    <w:lvl w:ilvl="6" w:tplc="103C380C">
      <w:start w:val="1"/>
      <w:numFmt w:val="bullet"/>
      <w:lvlText w:val=""/>
      <w:lvlJc w:val="left"/>
      <w:pPr>
        <w:ind w:left="5040" w:hanging="360"/>
      </w:pPr>
      <w:rPr>
        <w:rFonts w:ascii="Symbol" w:hAnsi="Symbol" w:hint="default"/>
      </w:rPr>
    </w:lvl>
    <w:lvl w:ilvl="7" w:tplc="80DC15FE">
      <w:start w:val="1"/>
      <w:numFmt w:val="bullet"/>
      <w:lvlText w:val="o"/>
      <w:lvlJc w:val="left"/>
      <w:pPr>
        <w:ind w:left="5760" w:hanging="360"/>
      </w:pPr>
      <w:rPr>
        <w:rFonts w:ascii="Courier New" w:hAnsi="Courier New" w:hint="default"/>
      </w:rPr>
    </w:lvl>
    <w:lvl w:ilvl="8" w:tplc="21749FA6">
      <w:start w:val="1"/>
      <w:numFmt w:val="bullet"/>
      <w:lvlText w:val=""/>
      <w:lvlJc w:val="left"/>
      <w:pPr>
        <w:ind w:left="6480" w:hanging="360"/>
      </w:pPr>
      <w:rPr>
        <w:rFonts w:ascii="Wingdings" w:hAnsi="Wingdings" w:hint="default"/>
      </w:rPr>
    </w:lvl>
  </w:abstractNum>
  <w:abstractNum w:abstractNumId="27"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6F66A35"/>
    <w:multiLevelType w:val="hybridMultilevel"/>
    <w:tmpl w:val="F676C950"/>
    <w:lvl w:ilvl="0" w:tplc="A56461F8">
      <w:start w:val="1"/>
      <w:numFmt w:val="bullet"/>
      <w:lvlText w:val=""/>
      <w:lvlJc w:val="left"/>
      <w:pPr>
        <w:ind w:left="227" w:hanging="227"/>
      </w:pPr>
      <w:rPr>
        <w:rFonts w:ascii="Symbol" w:hAnsi="Symbol" w:hint="default"/>
      </w:rPr>
    </w:lvl>
    <w:lvl w:ilvl="1" w:tplc="EEEC9472">
      <w:start w:val="1"/>
      <w:numFmt w:val="bullet"/>
      <w:lvlText w:val="o"/>
      <w:lvlJc w:val="left"/>
      <w:pPr>
        <w:ind w:left="1440" w:hanging="360"/>
      </w:pPr>
      <w:rPr>
        <w:rFonts w:ascii="Courier New" w:hAnsi="Courier New" w:hint="default"/>
      </w:rPr>
    </w:lvl>
    <w:lvl w:ilvl="2" w:tplc="3E243A80">
      <w:start w:val="1"/>
      <w:numFmt w:val="bullet"/>
      <w:lvlText w:val=""/>
      <w:lvlJc w:val="left"/>
      <w:pPr>
        <w:ind w:left="2160" w:hanging="360"/>
      </w:pPr>
      <w:rPr>
        <w:rFonts w:ascii="Wingdings" w:hAnsi="Wingdings" w:hint="default"/>
      </w:rPr>
    </w:lvl>
    <w:lvl w:ilvl="3" w:tplc="B4361D34">
      <w:start w:val="1"/>
      <w:numFmt w:val="bullet"/>
      <w:lvlText w:val=""/>
      <w:lvlJc w:val="left"/>
      <w:pPr>
        <w:ind w:left="2880" w:hanging="360"/>
      </w:pPr>
      <w:rPr>
        <w:rFonts w:ascii="Symbol" w:hAnsi="Symbol" w:hint="default"/>
      </w:rPr>
    </w:lvl>
    <w:lvl w:ilvl="4" w:tplc="9CDACC32">
      <w:start w:val="1"/>
      <w:numFmt w:val="bullet"/>
      <w:lvlText w:val="o"/>
      <w:lvlJc w:val="left"/>
      <w:pPr>
        <w:ind w:left="3600" w:hanging="360"/>
      </w:pPr>
      <w:rPr>
        <w:rFonts w:ascii="Courier New" w:hAnsi="Courier New" w:hint="default"/>
      </w:rPr>
    </w:lvl>
    <w:lvl w:ilvl="5" w:tplc="4E7AF3E6">
      <w:start w:val="1"/>
      <w:numFmt w:val="bullet"/>
      <w:lvlText w:val=""/>
      <w:lvlJc w:val="left"/>
      <w:pPr>
        <w:ind w:left="4320" w:hanging="360"/>
      </w:pPr>
      <w:rPr>
        <w:rFonts w:ascii="Wingdings" w:hAnsi="Wingdings" w:hint="default"/>
      </w:rPr>
    </w:lvl>
    <w:lvl w:ilvl="6" w:tplc="50BE02BA">
      <w:start w:val="1"/>
      <w:numFmt w:val="bullet"/>
      <w:lvlText w:val=""/>
      <w:lvlJc w:val="left"/>
      <w:pPr>
        <w:ind w:left="5040" w:hanging="360"/>
      </w:pPr>
      <w:rPr>
        <w:rFonts w:ascii="Symbol" w:hAnsi="Symbol" w:hint="default"/>
      </w:rPr>
    </w:lvl>
    <w:lvl w:ilvl="7" w:tplc="E594E7E8">
      <w:start w:val="1"/>
      <w:numFmt w:val="bullet"/>
      <w:lvlText w:val="o"/>
      <w:lvlJc w:val="left"/>
      <w:pPr>
        <w:ind w:left="5760" w:hanging="360"/>
      </w:pPr>
      <w:rPr>
        <w:rFonts w:ascii="Courier New" w:hAnsi="Courier New" w:hint="default"/>
      </w:rPr>
    </w:lvl>
    <w:lvl w:ilvl="8" w:tplc="662E6E5C">
      <w:start w:val="1"/>
      <w:numFmt w:val="bullet"/>
      <w:lvlText w:val=""/>
      <w:lvlJc w:val="left"/>
      <w:pPr>
        <w:ind w:left="6480" w:hanging="360"/>
      </w:pPr>
      <w:rPr>
        <w:rFonts w:ascii="Wingdings" w:hAnsi="Wingdings" w:hint="default"/>
      </w:rPr>
    </w:lvl>
  </w:abstractNum>
  <w:abstractNum w:abstractNumId="29" w15:restartNumberingAfterBreak="0">
    <w:nsid w:val="495E6894"/>
    <w:multiLevelType w:val="multilevel"/>
    <w:tmpl w:val="AD42521C"/>
    <w:numStyleLink w:val="ZZBullets"/>
  </w:abstractNum>
  <w:abstractNum w:abstractNumId="30"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BA08F"/>
    <w:multiLevelType w:val="hybridMultilevel"/>
    <w:tmpl w:val="A7948C50"/>
    <w:lvl w:ilvl="0" w:tplc="63AAC5F0">
      <w:start w:val="1"/>
      <w:numFmt w:val="bullet"/>
      <w:lvlText w:val=""/>
      <w:lvlJc w:val="left"/>
      <w:pPr>
        <w:ind w:left="227" w:hanging="227"/>
      </w:pPr>
      <w:rPr>
        <w:rFonts w:ascii="Symbol" w:hAnsi="Symbol" w:hint="default"/>
      </w:rPr>
    </w:lvl>
    <w:lvl w:ilvl="1" w:tplc="184EB7A2">
      <w:start w:val="1"/>
      <w:numFmt w:val="bullet"/>
      <w:lvlText w:val="o"/>
      <w:lvlJc w:val="left"/>
      <w:pPr>
        <w:ind w:left="1440" w:hanging="360"/>
      </w:pPr>
      <w:rPr>
        <w:rFonts w:ascii="Courier New" w:hAnsi="Courier New" w:hint="default"/>
      </w:rPr>
    </w:lvl>
    <w:lvl w:ilvl="2" w:tplc="6B400734">
      <w:start w:val="1"/>
      <w:numFmt w:val="bullet"/>
      <w:lvlText w:val=""/>
      <w:lvlJc w:val="left"/>
      <w:pPr>
        <w:ind w:left="2160" w:hanging="360"/>
      </w:pPr>
      <w:rPr>
        <w:rFonts w:ascii="Wingdings" w:hAnsi="Wingdings" w:hint="default"/>
      </w:rPr>
    </w:lvl>
    <w:lvl w:ilvl="3" w:tplc="AEE8A1C0">
      <w:start w:val="1"/>
      <w:numFmt w:val="bullet"/>
      <w:lvlText w:val=""/>
      <w:lvlJc w:val="left"/>
      <w:pPr>
        <w:ind w:left="2880" w:hanging="360"/>
      </w:pPr>
      <w:rPr>
        <w:rFonts w:ascii="Symbol" w:hAnsi="Symbol" w:hint="default"/>
      </w:rPr>
    </w:lvl>
    <w:lvl w:ilvl="4" w:tplc="E932B2D4">
      <w:start w:val="1"/>
      <w:numFmt w:val="bullet"/>
      <w:lvlText w:val="o"/>
      <w:lvlJc w:val="left"/>
      <w:pPr>
        <w:ind w:left="3600" w:hanging="360"/>
      </w:pPr>
      <w:rPr>
        <w:rFonts w:ascii="Courier New" w:hAnsi="Courier New" w:hint="default"/>
      </w:rPr>
    </w:lvl>
    <w:lvl w:ilvl="5" w:tplc="1152B5FE">
      <w:start w:val="1"/>
      <w:numFmt w:val="bullet"/>
      <w:lvlText w:val=""/>
      <w:lvlJc w:val="left"/>
      <w:pPr>
        <w:ind w:left="4320" w:hanging="360"/>
      </w:pPr>
      <w:rPr>
        <w:rFonts w:ascii="Wingdings" w:hAnsi="Wingdings" w:hint="default"/>
      </w:rPr>
    </w:lvl>
    <w:lvl w:ilvl="6" w:tplc="83E0A3B6">
      <w:start w:val="1"/>
      <w:numFmt w:val="bullet"/>
      <w:lvlText w:val=""/>
      <w:lvlJc w:val="left"/>
      <w:pPr>
        <w:ind w:left="5040" w:hanging="360"/>
      </w:pPr>
      <w:rPr>
        <w:rFonts w:ascii="Symbol" w:hAnsi="Symbol" w:hint="default"/>
      </w:rPr>
    </w:lvl>
    <w:lvl w:ilvl="7" w:tplc="2D80F490">
      <w:start w:val="1"/>
      <w:numFmt w:val="bullet"/>
      <w:lvlText w:val="o"/>
      <w:lvlJc w:val="left"/>
      <w:pPr>
        <w:ind w:left="5760" w:hanging="360"/>
      </w:pPr>
      <w:rPr>
        <w:rFonts w:ascii="Courier New" w:hAnsi="Courier New" w:hint="default"/>
      </w:rPr>
    </w:lvl>
    <w:lvl w:ilvl="8" w:tplc="FC282DBC">
      <w:start w:val="1"/>
      <w:numFmt w:val="bullet"/>
      <w:lvlText w:val=""/>
      <w:lvlJc w:val="left"/>
      <w:pPr>
        <w:ind w:left="6480" w:hanging="360"/>
      </w:pPr>
      <w:rPr>
        <w:rFonts w:ascii="Wingdings" w:hAnsi="Wingdings" w:hint="default"/>
      </w:rPr>
    </w:lvl>
  </w:abstractNum>
  <w:abstractNum w:abstractNumId="34" w15:restartNumberingAfterBreak="0">
    <w:nsid w:val="604CA278"/>
    <w:multiLevelType w:val="hybridMultilevel"/>
    <w:tmpl w:val="086C58B0"/>
    <w:lvl w:ilvl="0" w:tplc="AD4CD58C">
      <w:start w:val="1"/>
      <w:numFmt w:val="bullet"/>
      <w:lvlText w:val=""/>
      <w:lvlJc w:val="left"/>
      <w:pPr>
        <w:ind w:left="720" w:hanging="360"/>
      </w:pPr>
      <w:rPr>
        <w:rFonts w:ascii="Symbol" w:hAnsi="Symbol" w:hint="default"/>
      </w:rPr>
    </w:lvl>
    <w:lvl w:ilvl="1" w:tplc="096CC5DA">
      <w:start w:val="1"/>
      <w:numFmt w:val="bullet"/>
      <w:lvlText w:val="o"/>
      <w:lvlJc w:val="left"/>
      <w:pPr>
        <w:ind w:left="1440" w:hanging="360"/>
      </w:pPr>
      <w:rPr>
        <w:rFonts w:ascii="Courier New" w:hAnsi="Courier New" w:hint="default"/>
      </w:rPr>
    </w:lvl>
    <w:lvl w:ilvl="2" w:tplc="DF9C1C0E">
      <w:start w:val="1"/>
      <w:numFmt w:val="bullet"/>
      <w:lvlText w:val=""/>
      <w:lvlJc w:val="left"/>
      <w:pPr>
        <w:ind w:left="2160" w:hanging="360"/>
      </w:pPr>
      <w:rPr>
        <w:rFonts w:ascii="Wingdings" w:hAnsi="Wingdings" w:hint="default"/>
      </w:rPr>
    </w:lvl>
    <w:lvl w:ilvl="3" w:tplc="AF665E28">
      <w:start w:val="1"/>
      <w:numFmt w:val="bullet"/>
      <w:lvlText w:val=""/>
      <w:lvlJc w:val="left"/>
      <w:pPr>
        <w:ind w:left="2880" w:hanging="360"/>
      </w:pPr>
      <w:rPr>
        <w:rFonts w:ascii="Symbol" w:hAnsi="Symbol" w:hint="default"/>
      </w:rPr>
    </w:lvl>
    <w:lvl w:ilvl="4" w:tplc="9A08ADCC">
      <w:start w:val="1"/>
      <w:numFmt w:val="bullet"/>
      <w:lvlText w:val="o"/>
      <w:lvlJc w:val="left"/>
      <w:pPr>
        <w:ind w:left="3600" w:hanging="360"/>
      </w:pPr>
      <w:rPr>
        <w:rFonts w:ascii="Courier New" w:hAnsi="Courier New" w:hint="default"/>
      </w:rPr>
    </w:lvl>
    <w:lvl w:ilvl="5" w:tplc="DE76D6BA">
      <w:start w:val="1"/>
      <w:numFmt w:val="bullet"/>
      <w:lvlText w:val=""/>
      <w:lvlJc w:val="left"/>
      <w:pPr>
        <w:ind w:left="4320" w:hanging="360"/>
      </w:pPr>
      <w:rPr>
        <w:rFonts w:ascii="Wingdings" w:hAnsi="Wingdings" w:hint="default"/>
      </w:rPr>
    </w:lvl>
    <w:lvl w:ilvl="6" w:tplc="3BA4929E">
      <w:start w:val="1"/>
      <w:numFmt w:val="bullet"/>
      <w:lvlText w:val=""/>
      <w:lvlJc w:val="left"/>
      <w:pPr>
        <w:ind w:left="5040" w:hanging="360"/>
      </w:pPr>
      <w:rPr>
        <w:rFonts w:ascii="Symbol" w:hAnsi="Symbol" w:hint="default"/>
      </w:rPr>
    </w:lvl>
    <w:lvl w:ilvl="7" w:tplc="3D9CF1D6">
      <w:start w:val="1"/>
      <w:numFmt w:val="bullet"/>
      <w:lvlText w:val="o"/>
      <w:lvlJc w:val="left"/>
      <w:pPr>
        <w:ind w:left="5760" w:hanging="360"/>
      </w:pPr>
      <w:rPr>
        <w:rFonts w:ascii="Courier New" w:hAnsi="Courier New" w:hint="default"/>
      </w:rPr>
    </w:lvl>
    <w:lvl w:ilvl="8" w:tplc="352C36D0">
      <w:start w:val="1"/>
      <w:numFmt w:val="bullet"/>
      <w:lvlText w:val=""/>
      <w:lvlJc w:val="left"/>
      <w:pPr>
        <w:ind w:left="6480" w:hanging="360"/>
      </w:pPr>
      <w:rPr>
        <w:rFonts w:ascii="Wingdings" w:hAnsi="Wingdings" w:hint="default"/>
      </w:rPr>
    </w:lvl>
  </w:abstractNum>
  <w:abstractNum w:abstractNumId="35"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CC9D4B3"/>
    <w:multiLevelType w:val="hybridMultilevel"/>
    <w:tmpl w:val="66BE031C"/>
    <w:lvl w:ilvl="0" w:tplc="9C526E80">
      <w:start w:val="1"/>
      <w:numFmt w:val="bullet"/>
      <w:lvlText w:val=""/>
      <w:lvlJc w:val="left"/>
      <w:pPr>
        <w:ind w:left="227" w:hanging="227"/>
      </w:pPr>
      <w:rPr>
        <w:rFonts w:ascii="Symbol" w:hAnsi="Symbol" w:hint="default"/>
      </w:rPr>
    </w:lvl>
    <w:lvl w:ilvl="1" w:tplc="C338EBA8">
      <w:start w:val="1"/>
      <w:numFmt w:val="bullet"/>
      <w:lvlText w:val="o"/>
      <w:lvlJc w:val="left"/>
      <w:pPr>
        <w:ind w:left="1440" w:hanging="360"/>
      </w:pPr>
      <w:rPr>
        <w:rFonts w:ascii="Courier New" w:hAnsi="Courier New" w:hint="default"/>
      </w:rPr>
    </w:lvl>
    <w:lvl w:ilvl="2" w:tplc="1D107732">
      <w:start w:val="1"/>
      <w:numFmt w:val="bullet"/>
      <w:lvlText w:val=""/>
      <w:lvlJc w:val="left"/>
      <w:pPr>
        <w:ind w:left="2160" w:hanging="360"/>
      </w:pPr>
      <w:rPr>
        <w:rFonts w:ascii="Wingdings" w:hAnsi="Wingdings" w:hint="default"/>
      </w:rPr>
    </w:lvl>
    <w:lvl w:ilvl="3" w:tplc="2AE6432C">
      <w:start w:val="1"/>
      <w:numFmt w:val="bullet"/>
      <w:lvlText w:val=""/>
      <w:lvlJc w:val="left"/>
      <w:pPr>
        <w:ind w:left="2880" w:hanging="360"/>
      </w:pPr>
      <w:rPr>
        <w:rFonts w:ascii="Symbol" w:hAnsi="Symbol" w:hint="default"/>
      </w:rPr>
    </w:lvl>
    <w:lvl w:ilvl="4" w:tplc="6548002E">
      <w:start w:val="1"/>
      <w:numFmt w:val="bullet"/>
      <w:lvlText w:val="o"/>
      <w:lvlJc w:val="left"/>
      <w:pPr>
        <w:ind w:left="3600" w:hanging="360"/>
      </w:pPr>
      <w:rPr>
        <w:rFonts w:ascii="Courier New" w:hAnsi="Courier New" w:hint="default"/>
      </w:rPr>
    </w:lvl>
    <w:lvl w:ilvl="5" w:tplc="51326524">
      <w:start w:val="1"/>
      <w:numFmt w:val="bullet"/>
      <w:lvlText w:val=""/>
      <w:lvlJc w:val="left"/>
      <w:pPr>
        <w:ind w:left="4320" w:hanging="360"/>
      </w:pPr>
      <w:rPr>
        <w:rFonts w:ascii="Wingdings" w:hAnsi="Wingdings" w:hint="default"/>
      </w:rPr>
    </w:lvl>
    <w:lvl w:ilvl="6" w:tplc="76F4CB9A">
      <w:start w:val="1"/>
      <w:numFmt w:val="bullet"/>
      <w:lvlText w:val=""/>
      <w:lvlJc w:val="left"/>
      <w:pPr>
        <w:ind w:left="5040" w:hanging="360"/>
      </w:pPr>
      <w:rPr>
        <w:rFonts w:ascii="Symbol" w:hAnsi="Symbol" w:hint="default"/>
      </w:rPr>
    </w:lvl>
    <w:lvl w:ilvl="7" w:tplc="58C62456">
      <w:start w:val="1"/>
      <w:numFmt w:val="bullet"/>
      <w:lvlText w:val="o"/>
      <w:lvlJc w:val="left"/>
      <w:pPr>
        <w:ind w:left="5760" w:hanging="360"/>
      </w:pPr>
      <w:rPr>
        <w:rFonts w:ascii="Courier New" w:hAnsi="Courier New" w:hint="default"/>
      </w:rPr>
    </w:lvl>
    <w:lvl w:ilvl="8" w:tplc="7CAC4C9E">
      <w:start w:val="1"/>
      <w:numFmt w:val="bullet"/>
      <w:lvlText w:val=""/>
      <w:lvlJc w:val="left"/>
      <w:pPr>
        <w:ind w:left="6480" w:hanging="360"/>
      </w:pPr>
      <w:rPr>
        <w:rFonts w:ascii="Wingdings" w:hAnsi="Wingdings" w:hint="default"/>
      </w:rPr>
    </w:lvl>
  </w:abstractNum>
  <w:abstractNum w:abstractNumId="37"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38"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9"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6663150">
    <w:abstractNumId w:val="26"/>
  </w:num>
  <w:num w:numId="2" w16cid:durableId="1501504427">
    <w:abstractNumId w:val="14"/>
  </w:num>
  <w:num w:numId="3" w16cid:durableId="1102798666">
    <w:abstractNumId w:val="36"/>
  </w:num>
  <w:num w:numId="4" w16cid:durableId="382212950">
    <w:abstractNumId w:val="23"/>
  </w:num>
  <w:num w:numId="5" w16cid:durableId="1244560052">
    <w:abstractNumId w:val="33"/>
  </w:num>
  <w:num w:numId="6" w16cid:durableId="1967932704">
    <w:abstractNumId w:val="16"/>
  </w:num>
  <w:num w:numId="7" w16cid:durableId="624654531">
    <w:abstractNumId w:val="15"/>
  </w:num>
  <w:num w:numId="8" w16cid:durableId="494152617">
    <w:abstractNumId w:val="28"/>
  </w:num>
  <w:num w:numId="9" w16cid:durableId="703948475">
    <w:abstractNumId w:val="6"/>
  </w:num>
  <w:num w:numId="10" w16cid:durableId="239759241">
    <w:abstractNumId w:val="24"/>
  </w:num>
  <w:num w:numId="11" w16cid:durableId="2062173918">
    <w:abstractNumId w:val="34"/>
  </w:num>
  <w:num w:numId="12" w16cid:durableId="1327321645">
    <w:abstractNumId w:val="22"/>
  </w:num>
  <w:num w:numId="13" w16cid:durableId="1894778370">
    <w:abstractNumId w:val="35"/>
  </w:num>
  <w:num w:numId="14" w16cid:durableId="1347175476">
    <w:abstractNumId w:val="7"/>
  </w:num>
  <w:num w:numId="15" w16cid:durableId="84544556">
    <w:abstractNumId w:val="29"/>
  </w:num>
  <w:num w:numId="16" w16cid:durableId="986667615">
    <w:abstractNumId w:val="31"/>
  </w:num>
  <w:num w:numId="17" w16cid:durableId="1099106918">
    <w:abstractNumId w:val="10"/>
  </w:num>
  <w:num w:numId="18" w16cid:durableId="1457525015">
    <w:abstractNumId w:val="27"/>
  </w:num>
  <w:num w:numId="19" w16cid:durableId="736637002">
    <w:abstractNumId w:val="11"/>
  </w:num>
  <w:num w:numId="20" w16cid:durableId="1973704511">
    <w:abstractNumId w:val="25"/>
  </w:num>
  <w:num w:numId="21" w16cid:durableId="158472550">
    <w:abstractNumId w:val="1"/>
  </w:num>
  <w:num w:numId="22" w16cid:durableId="151600614">
    <w:abstractNumId w:val="38"/>
  </w:num>
  <w:num w:numId="23" w16cid:durableId="55125062">
    <w:abstractNumId w:val="17"/>
  </w:num>
  <w:num w:numId="24" w16cid:durableId="2063629556">
    <w:abstractNumId w:val="2"/>
  </w:num>
  <w:num w:numId="25" w16cid:durableId="202401773">
    <w:abstractNumId w:val="39"/>
  </w:num>
  <w:num w:numId="26" w16cid:durableId="453672756">
    <w:abstractNumId w:val="3"/>
  </w:num>
  <w:num w:numId="27" w16cid:durableId="731000747">
    <w:abstractNumId w:val="32"/>
  </w:num>
  <w:num w:numId="28" w16cid:durableId="1029143342">
    <w:abstractNumId w:val="13"/>
  </w:num>
  <w:num w:numId="29" w16cid:durableId="310596745">
    <w:abstractNumId w:val="0"/>
  </w:num>
  <w:num w:numId="30" w16cid:durableId="823085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0304554">
    <w:abstractNumId w:val="5"/>
  </w:num>
  <w:num w:numId="32" w16cid:durableId="945893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6221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2483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6405333">
    <w:abstractNumId w:val="18"/>
  </w:num>
  <w:num w:numId="36" w16cid:durableId="3342631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7124623">
    <w:abstractNumId w:val="40"/>
  </w:num>
  <w:num w:numId="38" w16cid:durableId="1228146276">
    <w:abstractNumId w:val="9"/>
  </w:num>
  <w:num w:numId="39" w16cid:durableId="655837283">
    <w:abstractNumId w:val="30"/>
  </w:num>
  <w:num w:numId="40" w16cid:durableId="1673609303">
    <w:abstractNumId w:val="20"/>
  </w:num>
  <w:num w:numId="41" w16cid:durableId="1141072290">
    <w:abstractNumId w:val="21"/>
  </w:num>
  <w:num w:numId="42" w16cid:durableId="2126657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4099590">
    <w:abstractNumId w:val="5"/>
  </w:num>
  <w:num w:numId="44" w16cid:durableId="1188060267">
    <w:abstractNumId w:val="19"/>
  </w:num>
  <w:num w:numId="45" w16cid:durableId="911425963">
    <w:abstractNumId w:val="4"/>
  </w:num>
  <w:num w:numId="46" w16cid:durableId="1309748235">
    <w:abstractNumId w:val="8"/>
  </w:num>
  <w:num w:numId="47" w16cid:durableId="1233079467">
    <w:abstractNumId w:val="37"/>
  </w:num>
  <w:num w:numId="48" w16cid:durableId="1361397646">
    <w:abstractNumId w:val="12"/>
  </w:num>
  <w:num w:numId="49" w16cid:durableId="1402673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11E"/>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34D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39B6"/>
    <w:rsid w:val="00174E22"/>
    <w:rsid w:val="00175A09"/>
    <w:rsid w:val="00175E79"/>
    <w:rsid w:val="001779E7"/>
    <w:rsid w:val="00186E21"/>
    <w:rsid w:val="00190974"/>
    <w:rsid w:val="00190F1D"/>
    <w:rsid w:val="001A0D77"/>
    <w:rsid w:val="001A0F1B"/>
    <w:rsid w:val="001A476B"/>
    <w:rsid w:val="001A625C"/>
    <w:rsid w:val="001A7891"/>
    <w:rsid w:val="001B0B99"/>
    <w:rsid w:val="001B7E8E"/>
    <w:rsid w:val="001C0A39"/>
    <w:rsid w:val="001C1849"/>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55F1"/>
    <w:rsid w:val="00386414"/>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1694"/>
    <w:rsid w:val="00453778"/>
    <w:rsid w:val="004541BB"/>
    <w:rsid w:val="004541C4"/>
    <w:rsid w:val="00455E85"/>
    <w:rsid w:val="004569C6"/>
    <w:rsid w:val="00462B68"/>
    <w:rsid w:val="004635FD"/>
    <w:rsid w:val="00471E21"/>
    <w:rsid w:val="00477A84"/>
    <w:rsid w:val="00486240"/>
    <w:rsid w:val="00487FF5"/>
    <w:rsid w:val="004A36E8"/>
    <w:rsid w:val="004A37E9"/>
    <w:rsid w:val="004A7074"/>
    <w:rsid w:val="004A7BA9"/>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47241"/>
    <w:rsid w:val="008502B3"/>
    <w:rsid w:val="00852830"/>
    <w:rsid w:val="00852F31"/>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0E3"/>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07C6A488"/>
    <w:rsid w:val="0F64558F"/>
    <w:rsid w:val="100322CF"/>
    <w:rsid w:val="110025F0"/>
    <w:rsid w:val="13326346"/>
    <w:rsid w:val="1EE2981D"/>
    <w:rsid w:val="22140289"/>
    <w:rsid w:val="2609D151"/>
    <w:rsid w:val="26AF2283"/>
    <w:rsid w:val="2B1A8763"/>
    <w:rsid w:val="310DF705"/>
    <w:rsid w:val="34C5AC23"/>
    <w:rsid w:val="37714BD4"/>
    <w:rsid w:val="382146C8"/>
    <w:rsid w:val="3B42EC3A"/>
    <w:rsid w:val="3C06B010"/>
    <w:rsid w:val="3DE8153C"/>
    <w:rsid w:val="4853FD06"/>
    <w:rsid w:val="4B99AAF6"/>
    <w:rsid w:val="528D1F57"/>
    <w:rsid w:val="5BA9AF18"/>
    <w:rsid w:val="5D926C57"/>
    <w:rsid w:val="5F9EF25A"/>
    <w:rsid w:val="6226FDCA"/>
    <w:rsid w:val="62EB9DAC"/>
    <w:rsid w:val="66470280"/>
    <w:rsid w:val="67CD1BFD"/>
    <w:rsid w:val="6BCDE010"/>
    <w:rsid w:val="6F400100"/>
    <w:rsid w:val="71CE869F"/>
    <w:rsid w:val="72A076F6"/>
    <w:rsid w:val="77F55FA4"/>
    <w:rsid w:val="7FF63F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12"/>
      </w:numPr>
      <w:spacing w:after="100"/>
      <w:contextualSpacing/>
    </w:pPr>
    <w:rPr>
      <w:color w:val="auto"/>
      <w:sz w:val="22"/>
    </w:rPr>
  </w:style>
  <w:style w:type="paragraph" w:styleId="ListBullet2">
    <w:name w:val="List Bullet 2"/>
    <w:basedOn w:val="Normal"/>
    <w:uiPriority w:val="1"/>
    <w:unhideWhenUsed/>
    <w:qFormat/>
    <w:rsid w:val="00852F31"/>
    <w:pPr>
      <w:numPr>
        <w:ilvl w:val="1"/>
        <w:numId w:val="12"/>
      </w:numPr>
      <w:contextualSpacing/>
    </w:pPr>
    <w:rPr>
      <w:color w:val="auto"/>
      <w:sz w:val="22"/>
    </w:rPr>
  </w:style>
  <w:style w:type="paragraph" w:styleId="ListNumber">
    <w:name w:val="List Number"/>
    <w:basedOn w:val="Normal"/>
    <w:uiPriority w:val="99"/>
    <w:unhideWhenUsed/>
    <w:qFormat/>
    <w:rsid w:val="00852F31"/>
    <w:pPr>
      <w:numPr>
        <w:numId w:val="19"/>
      </w:numPr>
      <w:spacing w:after="100"/>
    </w:pPr>
    <w:rPr>
      <w:color w:val="auto"/>
      <w:sz w:val="22"/>
    </w:rPr>
  </w:style>
  <w:style w:type="numbering" w:customStyle="1" w:styleId="ZZBullets">
    <w:name w:val="ZZ Bullets"/>
    <w:uiPriority w:val="99"/>
    <w:rsid w:val="0087774C"/>
    <w:pPr>
      <w:numPr>
        <w:numId w:val="12"/>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18"/>
      </w:numPr>
      <w:spacing w:after="80"/>
    </w:pPr>
    <w:rPr>
      <w:color w:val="auto"/>
      <w:sz w:val="22"/>
    </w:rPr>
  </w:style>
  <w:style w:type="character" w:customStyle="1" w:styleId="Heading2Char">
    <w:name w:val="Heading 2 Char"/>
    <w:basedOn w:val="DefaultParagraphFont"/>
    <w:link w:val="Heading2"/>
    <w:uiPriority w:val="2"/>
    <w:rsid w:val="00AC2392"/>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12"/>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14"/>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528D1F57"/>
    <w:pPr>
      <w:spacing w:after="120" w:line="260" w:lineRule="atLeast"/>
    </w:pPr>
    <w:rPr>
      <w:rFonts w:ascii="Roboto Light" w:eastAsiaTheme="minorEastAsia" w:hAnsi="Roboto Light" w:cs="Roboto Light"/>
      <w:color w:val="000000"/>
      <w:lang w:val="en-US"/>
    </w:rPr>
  </w:style>
  <w:style w:type="paragraph" w:customStyle="1" w:styleId="BeYou-DotPoints">
    <w:name w:val="Be You - Dot Points"/>
    <w:basedOn w:val="Normal"/>
    <w:uiPriority w:val="1"/>
    <w:qFormat/>
    <w:rsid w:val="528D1F57"/>
    <w:pPr>
      <w:numPr>
        <w:numId w:val="15"/>
      </w:numPr>
      <w:spacing w:after="120" w:line="260" w:lineRule="atLeast"/>
    </w:pPr>
    <w:rPr>
      <w:rFonts w:ascii="Roboto Light" w:eastAsiaTheme="minorEastAsia" w:hAnsi="Roboto Light" w:cs="Roboto Light"/>
      <w:color w:val="000000"/>
      <w:lang w:val="en-US"/>
    </w:rPr>
  </w:style>
  <w:style w:type="paragraph" w:customStyle="1" w:styleId="BeYou-Header3">
    <w:name w:val="Be You - Header 3"/>
    <w:basedOn w:val="Normal"/>
    <w:uiPriority w:val="1"/>
    <w:qFormat/>
    <w:rsid w:val="528D1F57"/>
    <w:pPr>
      <w:spacing w:before="160" w:after="80"/>
    </w:pPr>
    <w:rPr>
      <w:rFonts w:ascii="Roboto Medium" w:eastAsiaTheme="minorEastAsia" w:hAnsi="Roboto Medium" w:cs="Roboto Medium"/>
      <w:color w:val="0099E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2.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3.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BD339-EA0D-4F1E-AEA5-76C572ACF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4361</Characters>
  <Application>Microsoft Office Word</Application>
  <DocSecurity>2</DocSecurity>
  <Lines>36</Lines>
  <Paragraphs>10</Paragraphs>
  <ScaleCrop>false</ScaleCrop>
  <Company>Be You - Beyond Blue</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2</cp:revision>
  <cp:lastPrinted>2023-04-19T02:24:00Z</cp:lastPrinted>
  <dcterms:created xsi:type="dcterms:W3CDTF">2023-11-10T07:54:00Z</dcterms:created>
  <dcterms:modified xsi:type="dcterms:W3CDTF">2023-11-10T07:54:00Z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