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3B7B8D" w:rsidRDefault="00CF6311" w:rsidP="003B7B8D">
      <w:pPr>
        <w:pStyle w:val="TOC3"/>
      </w:pPr>
    </w:p>
    <w:p w14:paraId="1334E047" w14:textId="77777777" w:rsidR="00557B2A" w:rsidRDefault="00557B2A" w:rsidP="007E01F7">
      <w:pPr>
        <w:pStyle w:val="BodyText"/>
        <w:sectPr w:rsidR="00557B2A" w:rsidSect="00BC51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1906" w:h="16838" w:code="9"/>
          <w:pgMar w:top="2268" w:right="851" w:bottom="1814" w:left="851" w:header="454" w:footer="539" w:gutter="0"/>
          <w:cols w:space="397"/>
          <w:docGrid w:linePitch="360"/>
        </w:sectPr>
      </w:pPr>
    </w:p>
    <w:p w14:paraId="6F513510" w14:textId="0E5B83EC" w:rsidR="65DE73A5" w:rsidRDefault="65DE73A5" w:rsidP="1E1DAA6F">
      <w:pPr>
        <w:pStyle w:val="DocumentTitle"/>
      </w:pPr>
      <w:r>
        <w:t xml:space="preserve">Inquire sensitively about a child or young person’s </w:t>
      </w:r>
      <w:proofErr w:type="gramStart"/>
      <w:r>
        <w:t>circumstances</w:t>
      </w:r>
      <w:proofErr w:type="gramEnd"/>
    </w:p>
    <w:p w14:paraId="5624B639" w14:textId="340C9D07" w:rsidR="0EC0E9DA" w:rsidRDefault="0EC0E9DA" w:rsidP="1E1DAA6F">
      <w:pPr>
        <w:pStyle w:val="IntroductionParagraph"/>
      </w:pPr>
      <w:r>
        <w:t>Having a conversation with a child or young person provides an opportunity for them to share what they are going through. It also shows your concern and willingness to help.</w:t>
      </w:r>
    </w:p>
    <w:p w14:paraId="3070DE65" w14:textId="13F8E265" w:rsidR="0EC0E9DA" w:rsidRDefault="0EC0E9DA" w:rsidP="1E1DAA6F">
      <w:pPr>
        <w:pStyle w:val="Heading1"/>
      </w:pPr>
      <w:r>
        <w:t>Early Support</w:t>
      </w:r>
    </w:p>
    <w:p w14:paraId="7EF3AB37" w14:textId="7D1F9A56" w:rsidR="6830F830" w:rsidRDefault="6830F830" w:rsidP="7D603578">
      <w:pPr>
        <w:pStyle w:val="BodyText"/>
        <w:rPr>
          <w:rFonts w:ascii="Roboto Light" w:eastAsia="Roboto Light" w:hAnsi="Roboto Light" w:cs="Roboto Light"/>
          <w:color w:val="0099E8"/>
          <w:sz w:val="20"/>
          <w:szCs w:val="20"/>
        </w:rPr>
      </w:pPr>
      <w:r w:rsidRPr="7D603578">
        <w:rPr>
          <w:lang w:val="en-US"/>
        </w:rPr>
        <w:t>This module is the second of the three Be You Professional Learning modules within the Early Support domain.</w:t>
      </w:r>
    </w:p>
    <w:p w14:paraId="3D89DEDE" w14:textId="40813C28" w:rsidR="6830F830" w:rsidRDefault="6830F830" w:rsidP="1E1DAA6F">
      <w:pPr>
        <w:pStyle w:val="BodyText"/>
        <w:rPr>
          <w:rFonts w:ascii="Roboto Light" w:eastAsia="Roboto Light" w:hAnsi="Roboto Light" w:cs="Roboto Light"/>
          <w:color w:val="0099E8"/>
          <w:sz w:val="20"/>
          <w:szCs w:val="20"/>
        </w:rPr>
      </w:pPr>
      <w:r w:rsidRPr="1E1DAA6F">
        <w:rPr>
          <w:lang w:val="en-US"/>
        </w:rPr>
        <w:t xml:space="preserve">The </w:t>
      </w:r>
      <w:r w:rsidRPr="1E1DAA6F">
        <w:rPr>
          <w:b/>
          <w:bCs/>
          <w:lang w:val="en-US"/>
        </w:rPr>
        <w:t>Notice</w:t>
      </w:r>
      <w:r w:rsidRPr="1E1DAA6F">
        <w:rPr>
          <w:lang w:val="en-US"/>
        </w:rPr>
        <w:t xml:space="preserve">, </w:t>
      </w:r>
      <w:r w:rsidRPr="1E1DAA6F">
        <w:rPr>
          <w:b/>
          <w:bCs/>
          <w:lang w:val="en-US"/>
        </w:rPr>
        <w:t>Inquire</w:t>
      </w:r>
      <w:r w:rsidRPr="1E1DAA6F">
        <w:rPr>
          <w:lang w:val="en-US"/>
        </w:rPr>
        <w:t xml:space="preserve"> and </w:t>
      </w:r>
      <w:r w:rsidRPr="1E1DAA6F">
        <w:rPr>
          <w:b/>
          <w:bCs/>
          <w:lang w:val="en-US"/>
        </w:rPr>
        <w:t>Provide</w:t>
      </w:r>
      <w:r w:rsidRPr="1E1DAA6F">
        <w:rPr>
          <w:lang w:val="en-US"/>
        </w:rPr>
        <w:t xml:space="preserve"> modules are designed to be completed in order as the information in the later ones build</w:t>
      </w:r>
      <w:r w:rsidR="00331017">
        <w:rPr>
          <w:lang w:val="en-US"/>
        </w:rPr>
        <w:t>s</w:t>
      </w:r>
      <w:r w:rsidRPr="1E1DAA6F">
        <w:rPr>
          <w:lang w:val="en-US"/>
        </w:rPr>
        <w:t xml:space="preserve"> on your learning from the earlier ones. </w:t>
      </w:r>
    </w:p>
    <w:p w14:paraId="6650F18A" w14:textId="450DFABC" w:rsidR="6830F830" w:rsidRDefault="6830F830" w:rsidP="1E1DAA6F">
      <w:pPr>
        <w:pStyle w:val="BodyText"/>
        <w:rPr>
          <w:lang w:val="en-US"/>
        </w:rPr>
      </w:pPr>
      <w:r w:rsidRPr="1E1DAA6F">
        <w:rPr>
          <w:lang w:val="en-US"/>
        </w:rPr>
        <w:t xml:space="preserve">If you </w:t>
      </w:r>
      <w:r w:rsidR="00A82949">
        <w:rPr>
          <w:lang w:val="en-US"/>
        </w:rPr>
        <w:t>are yet to visit</w:t>
      </w:r>
      <w:r w:rsidRPr="1E1DAA6F">
        <w:rPr>
          <w:lang w:val="en-US"/>
        </w:rPr>
        <w:t xml:space="preserve"> the </w:t>
      </w:r>
      <w:r w:rsidRPr="00331017">
        <w:rPr>
          <w:b/>
          <w:bCs/>
          <w:lang w:val="en-US"/>
        </w:rPr>
        <w:t>Notice</w:t>
      </w:r>
      <w:r w:rsidRPr="1E1DAA6F">
        <w:rPr>
          <w:lang w:val="en-US"/>
        </w:rPr>
        <w:t xml:space="preserve"> module, </w:t>
      </w:r>
      <w:r w:rsidR="00A82949">
        <w:rPr>
          <w:lang w:val="en-US"/>
        </w:rPr>
        <w:t>Be You recommends you</w:t>
      </w:r>
      <w:r w:rsidRPr="1E1DAA6F">
        <w:rPr>
          <w:lang w:val="en-US"/>
        </w:rPr>
        <w:t xml:space="preserve"> </w:t>
      </w:r>
      <w:r w:rsidR="41B79E98" w:rsidRPr="1E1DAA6F">
        <w:rPr>
          <w:lang w:val="en-US"/>
        </w:rPr>
        <w:t>complete</w:t>
      </w:r>
      <w:r w:rsidRPr="1E1DAA6F">
        <w:rPr>
          <w:lang w:val="en-US"/>
        </w:rPr>
        <w:t xml:space="preserve"> that before beginning the </w:t>
      </w:r>
      <w:r w:rsidRPr="00331017">
        <w:rPr>
          <w:b/>
          <w:bCs/>
          <w:lang w:val="en-US"/>
        </w:rPr>
        <w:t>Inquire</w:t>
      </w:r>
      <w:r w:rsidRPr="1E1DAA6F">
        <w:rPr>
          <w:lang w:val="en-US"/>
        </w:rPr>
        <w:t xml:space="preserve"> module.</w:t>
      </w:r>
    </w:p>
    <w:p w14:paraId="548059F3" w14:textId="1BEE7BA8" w:rsidR="6830F830" w:rsidRDefault="6830F830" w:rsidP="1E1DAA6F">
      <w:pPr>
        <w:pStyle w:val="Heading1"/>
      </w:pPr>
      <w:r>
        <w:t>Why is it important to inquire about the mental health and wellbeing of a child or young person?</w:t>
      </w:r>
    </w:p>
    <w:p w14:paraId="4B566F75" w14:textId="067BCF6C" w:rsidR="144F2810" w:rsidRDefault="144F2810" w:rsidP="1E1DAA6F">
      <w:pPr>
        <w:pStyle w:val="BodyText"/>
      </w:pPr>
      <w:r>
        <w:t xml:space="preserve">As an educator, you </w:t>
      </w:r>
      <w:r w:rsidR="4A5B7362">
        <w:t>are often</w:t>
      </w:r>
      <w:r>
        <w:t xml:space="preserve"> </w:t>
      </w:r>
      <w:proofErr w:type="gramStart"/>
      <w:r>
        <w:t>in a position</w:t>
      </w:r>
      <w:proofErr w:type="gramEnd"/>
      <w:r>
        <w:t xml:space="preserve"> to observe signs that may indicate a mental </w:t>
      </w:r>
      <w:r w:rsidR="5B0FA55C">
        <w:t xml:space="preserve">health issue. </w:t>
      </w:r>
    </w:p>
    <w:p w14:paraId="6E2725B5" w14:textId="0560A81E" w:rsidR="19B48A8E" w:rsidRDefault="19B48A8E" w:rsidP="1E1DAA6F">
      <w:pPr>
        <w:pStyle w:val="BodyText"/>
      </w:pPr>
      <w:r>
        <w:t xml:space="preserve">As a trusted professional, you or one of your colleagues may be well placed to start conversations </w:t>
      </w:r>
      <w:r w:rsidR="52770B7D">
        <w:t xml:space="preserve">that demonstrate empathy, use active and reflective </w:t>
      </w:r>
      <w:proofErr w:type="gramStart"/>
      <w:r w:rsidR="52770B7D">
        <w:t>listening</w:t>
      </w:r>
      <w:proofErr w:type="gramEnd"/>
      <w:r w:rsidR="52770B7D">
        <w:t xml:space="preserve"> and validate </w:t>
      </w:r>
      <w:r w:rsidR="0299C230">
        <w:t xml:space="preserve">a </w:t>
      </w:r>
      <w:r w:rsidR="52770B7D">
        <w:t>child or young person’s feelings.</w:t>
      </w:r>
    </w:p>
    <w:p w14:paraId="5FFFA851" w14:textId="36A5B737" w:rsidR="19B48A8E" w:rsidRDefault="19B48A8E" w:rsidP="1E1DAA6F">
      <w:pPr>
        <w:pStyle w:val="BodyText"/>
      </w:pPr>
      <w:r w:rsidRPr="1E1DAA6F">
        <w:rPr>
          <w:rFonts w:ascii="Roboto" w:eastAsia="Roboto" w:hAnsi="Roboto" w:cs="Roboto"/>
          <w:color w:val="000000"/>
        </w:rPr>
        <w:t xml:space="preserve">Making sensitive and informed inquiries about behaviours and actions you have observed </w:t>
      </w:r>
      <w:r w:rsidR="00B92A14">
        <w:rPr>
          <w:rFonts w:ascii="Roboto" w:eastAsia="Roboto" w:hAnsi="Roboto" w:cs="Roboto"/>
          <w:color w:val="000000"/>
        </w:rPr>
        <w:t>is</w:t>
      </w:r>
      <w:r w:rsidRPr="1E1DAA6F">
        <w:rPr>
          <w:rFonts w:ascii="Roboto" w:eastAsia="Roboto" w:hAnsi="Roboto" w:cs="Roboto"/>
          <w:color w:val="000000"/>
        </w:rPr>
        <w:t xml:space="preserve"> an important part of supporting a child’s mental health and wellbeing.</w:t>
      </w:r>
    </w:p>
    <w:p w14:paraId="6E95BAA9" w14:textId="4555D2AA" w:rsidR="47F825EF" w:rsidRDefault="47F825EF" w:rsidP="1E1DAA6F">
      <w:pPr>
        <w:pStyle w:val="Heading1"/>
      </w:pPr>
      <w:r w:rsidRPr="1E1DAA6F">
        <w:rPr>
          <w:lang w:val="en-US"/>
        </w:rPr>
        <w:t>How can you prepare for and have conversations with children and their families?</w:t>
      </w:r>
    </w:p>
    <w:p w14:paraId="623F6915" w14:textId="166A10C3" w:rsidR="47F825EF" w:rsidRDefault="47F825EF" w:rsidP="1E1DAA6F">
      <w:pPr>
        <w:pStyle w:val="BodyText"/>
        <w:rPr>
          <w:rFonts w:ascii="Roboto Light" w:eastAsia="Roboto Light" w:hAnsi="Roboto Light" w:cs="Roboto Light"/>
          <w:color w:val="000000"/>
          <w:sz w:val="20"/>
          <w:szCs w:val="20"/>
        </w:rPr>
      </w:pPr>
      <w:r w:rsidRPr="1E1DAA6F">
        <w:rPr>
          <w:lang w:val="en-US"/>
        </w:rPr>
        <w:t xml:space="preserve">Starting conversations about mental health is about showing you care and are prepared to listen. </w:t>
      </w:r>
    </w:p>
    <w:p w14:paraId="1D05B1C9" w14:textId="1DC70A55" w:rsidR="47F825EF" w:rsidRDefault="47F825EF" w:rsidP="1E1DAA6F">
      <w:pPr>
        <w:pStyle w:val="BodyText"/>
        <w:rPr>
          <w:rFonts w:ascii="Roboto Light" w:eastAsia="Roboto Light" w:hAnsi="Roboto Light" w:cs="Roboto Light"/>
          <w:color w:val="000000"/>
          <w:sz w:val="20"/>
          <w:szCs w:val="20"/>
        </w:rPr>
      </w:pPr>
      <w:r w:rsidRPr="1E1DAA6F">
        <w:rPr>
          <w:lang w:val="en-US"/>
        </w:rPr>
        <w:t>After reflecting on what you’ve observed in a child or young person, it can be helpful to consider the following strategies.</w:t>
      </w:r>
    </w:p>
    <w:p w14:paraId="2693A393" w14:textId="5A405C6A" w:rsidR="47F825EF" w:rsidRDefault="47F825EF" w:rsidP="1E1DAA6F">
      <w:pPr>
        <w:pStyle w:val="ListBullet"/>
        <w:rPr>
          <w:lang w:val="en-US"/>
        </w:rPr>
      </w:pPr>
      <w:r w:rsidRPr="1E1DAA6F">
        <w:rPr>
          <w:lang w:val="en-US"/>
        </w:rPr>
        <w:lastRenderedPageBreak/>
        <w:t xml:space="preserve">Check in with colleagues: A colleague’s perspective can help to confirm your observations and develop a cohesive strategy to support the child </w:t>
      </w:r>
      <w:r w:rsidR="3CA22615" w:rsidRPr="1E1DAA6F">
        <w:rPr>
          <w:lang w:val="en-US"/>
        </w:rPr>
        <w:t xml:space="preserve">or young person </w:t>
      </w:r>
      <w:r w:rsidRPr="1E1DAA6F">
        <w:rPr>
          <w:lang w:val="en-US"/>
        </w:rPr>
        <w:t>and their family.</w:t>
      </w:r>
    </w:p>
    <w:p w14:paraId="1CFA5E41" w14:textId="04E0C61C" w:rsidR="47F825EF" w:rsidRDefault="47F825EF" w:rsidP="1E1DAA6F">
      <w:pPr>
        <w:pStyle w:val="ListBullet"/>
        <w:rPr>
          <w:rFonts w:ascii="Roboto Light" w:eastAsia="Roboto Light" w:hAnsi="Roboto Light" w:cs="Roboto Light"/>
          <w:color w:val="000000"/>
          <w:sz w:val="20"/>
          <w:szCs w:val="20"/>
        </w:rPr>
      </w:pPr>
      <w:r w:rsidRPr="1E1DAA6F">
        <w:rPr>
          <w:lang w:val="en-US"/>
        </w:rPr>
        <w:t>Consider who</w:t>
      </w:r>
      <w:r w:rsidR="600D1977" w:rsidRPr="1E1DAA6F">
        <w:rPr>
          <w:lang w:val="en-US"/>
        </w:rPr>
        <w:t xml:space="preserve"> is</w:t>
      </w:r>
      <w:r w:rsidRPr="1E1DAA6F">
        <w:rPr>
          <w:lang w:val="en-US"/>
        </w:rPr>
        <w:t xml:space="preserve"> the best person to have the conversation, and the timing and place of the conversation.</w:t>
      </w:r>
    </w:p>
    <w:p w14:paraId="771A2B23" w14:textId="43FEC45D" w:rsidR="47F825EF" w:rsidRDefault="47F825EF" w:rsidP="1E1DAA6F">
      <w:pPr>
        <w:pStyle w:val="ListBullet"/>
        <w:rPr>
          <w:rFonts w:ascii="Roboto Light" w:eastAsia="Roboto Light" w:hAnsi="Roboto Light" w:cs="Roboto Light"/>
          <w:color w:val="000000"/>
          <w:sz w:val="20"/>
          <w:szCs w:val="20"/>
        </w:rPr>
      </w:pPr>
      <w:r w:rsidRPr="1E1DAA6F">
        <w:rPr>
          <w:lang w:val="en-US"/>
        </w:rPr>
        <w:t>Consider stigma and how this may impact how someone responds.</w:t>
      </w:r>
    </w:p>
    <w:p w14:paraId="03C754A1" w14:textId="09B38977" w:rsidR="47F825EF" w:rsidRDefault="47F825EF" w:rsidP="1E1DAA6F">
      <w:pPr>
        <w:pStyle w:val="ListBullet"/>
        <w:rPr>
          <w:rFonts w:ascii="Roboto Light" w:eastAsia="Roboto Light" w:hAnsi="Roboto Light" w:cs="Roboto Light"/>
          <w:color w:val="000000"/>
          <w:sz w:val="20"/>
          <w:szCs w:val="20"/>
        </w:rPr>
      </w:pPr>
      <w:r w:rsidRPr="1E1DAA6F">
        <w:rPr>
          <w:lang w:val="en-US"/>
        </w:rPr>
        <w:t>Know your options: Be familiar with your early learning service or school’s policies and procedures around mental health.</w:t>
      </w:r>
    </w:p>
    <w:p w14:paraId="20819E46" w14:textId="106180DA" w:rsidR="1A7FCBDB" w:rsidRDefault="1A7FCBDB" w:rsidP="1E1DAA6F">
      <w:pPr>
        <w:pStyle w:val="BodyText"/>
        <w:rPr>
          <w:rFonts w:ascii="Roboto Light" w:eastAsia="Roboto Light" w:hAnsi="Roboto Light" w:cs="Roboto Light"/>
          <w:color w:val="000000"/>
          <w:sz w:val="20"/>
          <w:szCs w:val="20"/>
        </w:rPr>
      </w:pPr>
      <w:r w:rsidRPr="1E1DAA6F">
        <w:rPr>
          <w:lang w:val="en-US"/>
        </w:rPr>
        <w:t>It’s important to remember you’re not diagnosing a mental health condition – you’re discussing the behaviours you’ve observed and documented that have raised your concern about a child. Avoid using mental health condition labels. The conversation should demonstrate that you care and you’re there to support them.</w:t>
      </w:r>
    </w:p>
    <w:p w14:paraId="42BB0E9B" w14:textId="43C32AB1" w:rsidR="47F825EF" w:rsidRDefault="47F825EF" w:rsidP="1E1DAA6F">
      <w:pPr>
        <w:pStyle w:val="BodyText"/>
        <w:rPr>
          <w:rFonts w:ascii="Roboto Light" w:eastAsia="Roboto Light" w:hAnsi="Roboto Light" w:cs="Roboto Light"/>
          <w:color w:val="414042" w:themeColor="text1"/>
          <w:sz w:val="20"/>
          <w:szCs w:val="20"/>
          <w:lang w:val="en-US"/>
        </w:rPr>
      </w:pPr>
      <w:r w:rsidRPr="1E1DAA6F">
        <w:rPr>
          <w:lang w:val="en-US"/>
        </w:rPr>
        <w:t>It will be important to support the families to feel safe and comfortable to share their concerns or factors they feel may be relevant so that together</w:t>
      </w:r>
      <w:r w:rsidR="00EA0E86">
        <w:rPr>
          <w:lang w:val="en-US"/>
        </w:rPr>
        <w:t>,</w:t>
      </w:r>
      <w:r w:rsidRPr="1E1DAA6F">
        <w:rPr>
          <w:lang w:val="en-US"/>
        </w:rPr>
        <w:t xml:space="preserve"> you can understand what the child or young person is experiencing and what may be helpful for them. </w:t>
      </w:r>
      <w:r>
        <w:br/>
      </w:r>
      <w:r>
        <w:br/>
      </w:r>
      <w:r w:rsidRPr="1E1DAA6F">
        <w:rPr>
          <w:lang w:val="en-US"/>
        </w:rPr>
        <w:t xml:space="preserve">This can make all the difference in ensuring children and young people get any support they </w:t>
      </w:r>
      <w:r w:rsidR="00C96467">
        <w:rPr>
          <w:lang w:val="en-US"/>
        </w:rPr>
        <w:t>may</w:t>
      </w:r>
      <w:r w:rsidRPr="1E1DAA6F">
        <w:rPr>
          <w:lang w:val="en-US"/>
        </w:rPr>
        <w:t xml:space="preserve"> need.</w:t>
      </w:r>
      <w:r>
        <w:br/>
      </w:r>
      <w:r>
        <w:br/>
      </w:r>
      <w:r w:rsidRPr="1E1DAA6F">
        <w:rPr>
          <w:lang w:val="en-US"/>
        </w:rPr>
        <w:t>This module can help you feel prepared for those conversations.</w:t>
      </w:r>
    </w:p>
    <w:p w14:paraId="61866E74" w14:textId="4E8E1EFF" w:rsidR="2AF9E9E2" w:rsidRPr="00C96467" w:rsidRDefault="2AF9E9E2" w:rsidP="1E1DAA6F">
      <w:pPr>
        <w:pStyle w:val="Heading2"/>
        <w:rPr>
          <w:rFonts w:ascii="Roboto Light" w:eastAsia="Roboto Light" w:hAnsi="Roboto Light" w:cs="Roboto Light"/>
          <w:color w:val="000000"/>
          <w:sz w:val="36"/>
          <w:szCs w:val="36"/>
        </w:rPr>
      </w:pPr>
      <w:r w:rsidRPr="00C96467">
        <w:rPr>
          <w:sz w:val="36"/>
          <w:szCs w:val="36"/>
          <w:lang w:val="en-US"/>
        </w:rPr>
        <w:t>By completing the Inquire module, you will be able to:</w:t>
      </w:r>
    </w:p>
    <w:p w14:paraId="6559A9DE" w14:textId="58B93B21" w:rsidR="2AF9E9E2" w:rsidRDefault="2AF9E9E2" w:rsidP="1E1DAA6F">
      <w:pPr>
        <w:pStyle w:val="ListBullet"/>
        <w:rPr>
          <w:rFonts w:ascii="Roboto Light" w:eastAsia="Roboto Light" w:hAnsi="Roboto Light" w:cs="Roboto Light"/>
          <w:color w:val="000000"/>
          <w:sz w:val="20"/>
          <w:szCs w:val="20"/>
        </w:rPr>
      </w:pPr>
      <w:r w:rsidRPr="1E1DAA6F">
        <w:rPr>
          <w:lang w:val="en-US"/>
        </w:rPr>
        <w:t xml:space="preserve">appreciate that educators play a role in supporting early intervention through inquiring about possible mental health </w:t>
      </w:r>
      <w:proofErr w:type="gramStart"/>
      <w:r w:rsidRPr="1E1DAA6F">
        <w:rPr>
          <w:lang w:val="en-US"/>
        </w:rPr>
        <w:t>issues</w:t>
      </w:r>
      <w:proofErr w:type="gramEnd"/>
    </w:p>
    <w:p w14:paraId="6437C36A" w14:textId="0F36FB55" w:rsidR="2AF9E9E2" w:rsidRDefault="2AF9E9E2" w:rsidP="1E1DAA6F">
      <w:pPr>
        <w:pStyle w:val="ListBullet"/>
        <w:rPr>
          <w:rFonts w:ascii="Roboto Light" w:eastAsia="Roboto Light" w:hAnsi="Roboto Light" w:cs="Roboto Light"/>
          <w:color w:val="000000"/>
          <w:sz w:val="20"/>
          <w:szCs w:val="20"/>
        </w:rPr>
      </w:pPr>
      <w:r w:rsidRPr="1E1DAA6F">
        <w:rPr>
          <w:lang w:val="en-US"/>
        </w:rPr>
        <w:t xml:space="preserve">understand the educator's role and the importance of confidentiality while making </w:t>
      </w:r>
      <w:proofErr w:type="gramStart"/>
      <w:r w:rsidRPr="1E1DAA6F">
        <w:rPr>
          <w:lang w:val="en-US"/>
        </w:rPr>
        <w:t>inquiries</w:t>
      </w:r>
      <w:proofErr w:type="gramEnd"/>
    </w:p>
    <w:p w14:paraId="043CF6D2" w14:textId="784684AF" w:rsidR="2AF9E9E2" w:rsidRDefault="2AF9E9E2" w:rsidP="1E1DAA6F">
      <w:pPr>
        <w:pStyle w:val="ListBullet"/>
        <w:rPr>
          <w:rFonts w:ascii="Roboto Light" w:eastAsia="Roboto Light" w:hAnsi="Roboto Light" w:cs="Roboto Light"/>
          <w:color w:val="000000"/>
          <w:sz w:val="20"/>
          <w:szCs w:val="20"/>
        </w:rPr>
      </w:pPr>
      <w:r w:rsidRPr="1E1DAA6F">
        <w:rPr>
          <w:lang w:val="en-US"/>
        </w:rPr>
        <w:t xml:space="preserve">be able to use strategies to inquire about the mental health of children and young </w:t>
      </w:r>
      <w:proofErr w:type="gramStart"/>
      <w:r w:rsidRPr="1E1DAA6F">
        <w:rPr>
          <w:lang w:val="en-US"/>
        </w:rPr>
        <w:t>people</w:t>
      </w:r>
      <w:proofErr w:type="gramEnd"/>
    </w:p>
    <w:p w14:paraId="3185D670" w14:textId="28738F16" w:rsidR="2AF9E9E2" w:rsidRDefault="2AF9E9E2" w:rsidP="1E1DAA6F">
      <w:pPr>
        <w:pStyle w:val="ListBullet"/>
        <w:rPr>
          <w:rFonts w:ascii="Roboto Light" w:eastAsia="Roboto Light" w:hAnsi="Roboto Light" w:cs="Roboto Light"/>
          <w:color w:val="000000"/>
          <w:sz w:val="20"/>
          <w:szCs w:val="20"/>
        </w:rPr>
      </w:pPr>
      <w:r w:rsidRPr="1E1DAA6F">
        <w:rPr>
          <w:lang w:val="en-US"/>
        </w:rPr>
        <w:t>take steps to prepare yourself for potential inquiries about the mental health of children and young people.</w:t>
      </w:r>
    </w:p>
    <w:sectPr w:rsidR="2AF9E9E2" w:rsidSect="00EC42B7">
      <w:headerReference w:type="default" r:id="rId17"/>
      <w:footerReference w:type="default" r:id="rId18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7179" w14:textId="77777777" w:rsidR="0066350D" w:rsidRPr="00FF4A25" w:rsidRDefault="0066350D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578BF9D2" w14:textId="77777777" w:rsidR="0066350D" w:rsidRPr="00FF4A25" w:rsidRDefault="0066350D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panose1 w:val="02000503000000020004"/>
    <w:charset w:val="00"/>
    <w:family w:val="auto"/>
    <w:pitch w:val="variable"/>
    <w:sig w:usb0="800000A7" w:usb1="00000043" w:usb2="00000000" w:usb3="00000000" w:csb0="00000003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EE6" w14:textId="77777777" w:rsidR="002E30AA" w:rsidRDefault="002E3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5C9E4F17" w:rsidR="00821758" w:rsidRDefault="0070148A" w:rsidP="002B27B5">
    <w:pPr>
      <w:pStyle w:val="Footer"/>
    </w:pPr>
    <w:r>
      <w:drawing>
        <wp:inline distT="0" distB="0" distL="0" distR="0" wp14:anchorId="404D19A5" wp14:editId="35E6D593">
          <wp:extent cx="6534150" cy="821690"/>
          <wp:effectExtent l="0" t="0" r="0" b="0"/>
          <wp:docPr id="4" name="Picture 4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15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0513" w14:textId="77777777" w:rsidR="002E30AA" w:rsidRDefault="002E30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3DB4433F" w:rsidR="00274F8A" w:rsidRPr="002B27B5" w:rsidRDefault="007A12B7" w:rsidP="002B27B5">
    <w:pPr>
      <w:pStyle w:val="Footer"/>
    </w:pPr>
    <w:r w:rsidRPr="002B27B5">
      <w:tab/>
    </w:r>
    <w:r w:rsidR="002B27B5" w:rsidRPr="002B27B5">
      <w:t xml:space="preserve">Page </w:t>
    </w:r>
    <w:r w:rsidRPr="002B27B5">
      <w:fldChar w:fldCharType="begin"/>
    </w:r>
    <w:r w:rsidRPr="002B27B5">
      <w:instrText>PAGE   \* MERGEFORMAT</w:instrText>
    </w:r>
    <w:r w:rsidRPr="002B27B5">
      <w:fldChar w:fldCharType="separate"/>
    </w:r>
    <w:r w:rsidRPr="002B27B5">
      <w:t>1</w:t>
    </w:r>
    <w:r w:rsidRPr="002B27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309F" w14:textId="77777777" w:rsidR="0066350D" w:rsidRDefault="0066350D" w:rsidP="00C37A29">
      <w:pPr>
        <w:spacing w:after="0"/>
      </w:pPr>
      <w:r>
        <w:separator/>
      </w:r>
    </w:p>
  </w:footnote>
  <w:footnote w:type="continuationSeparator" w:id="0">
    <w:p w14:paraId="22DF7906" w14:textId="77777777" w:rsidR="0066350D" w:rsidRDefault="0066350D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381D" w14:textId="77777777" w:rsidR="002E30AA" w:rsidRDefault="002E3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71040" behindDoc="0" locked="1" layoutInCell="1" allowOverlap="1" wp14:anchorId="07F7AAD6" wp14:editId="314998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3037" w14:textId="77777777" w:rsidR="002E30AA" w:rsidRDefault="002E30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inkedIn icon" style="width:14.25pt;height:14.25pt;visibility:visible;mso-wrap-style:square" o:bullet="t">
        <v:imagedata r:id="rId1" o:title="LinkedIn icon"/>
      </v:shape>
    </w:pict>
  </w:numPicBullet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4A6C7"/>
    <w:multiLevelType w:val="hybridMultilevel"/>
    <w:tmpl w:val="AFAE1BA4"/>
    <w:lvl w:ilvl="0" w:tplc="D57CB84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CAF82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C9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09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84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25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67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46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AE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F4ED"/>
    <w:multiLevelType w:val="hybridMultilevel"/>
    <w:tmpl w:val="D742B75E"/>
    <w:lvl w:ilvl="0" w:tplc="3A16A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43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47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8A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6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60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C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8C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40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996AF"/>
    <w:multiLevelType w:val="hybridMultilevel"/>
    <w:tmpl w:val="0468440E"/>
    <w:lvl w:ilvl="0" w:tplc="4FCE116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72C68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E6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41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42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42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E8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C8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EB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9549A"/>
    <w:multiLevelType w:val="hybridMultilevel"/>
    <w:tmpl w:val="4B80D8E6"/>
    <w:lvl w:ilvl="0" w:tplc="AACCE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AA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6E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60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80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09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4D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6E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64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EE49F"/>
    <w:multiLevelType w:val="hybridMultilevel"/>
    <w:tmpl w:val="E724FAF2"/>
    <w:lvl w:ilvl="0" w:tplc="C95679E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4B68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65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C8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C1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0A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A3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22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20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95E6894"/>
    <w:multiLevelType w:val="multilevel"/>
    <w:tmpl w:val="AD42521C"/>
    <w:numStyleLink w:val="ZZBullets"/>
  </w:abstractNum>
  <w:abstractNum w:abstractNumId="27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B5500"/>
    <w:multiLevelType w:val="hybridMultilevel"/>
    <w:tmpl w:val="B89A73C0"/>
    <w:lvl w:ilvl="0" w:tplc="FEE6447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E63AF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E1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08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82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6D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7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EE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E1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319C7F1"/>
    <w:multiLevelType w:val="hybridMultilevel"/>
    <w:tmpl w:val="275AF7A0"/>
    <w:lvl w:ilvl="0" w:tplc="72967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07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83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66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ED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0F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60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01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E0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09349"/>
    <w:multiLevelType w:val="hybridMultilevel"/>
    <w:tmpl w:val="69A433A8"/>
    <w:lvl w:ilvl="0" w:tplc="34483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05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EE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7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85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C7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4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ED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E5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62236">
    <w:abstractNumId w:val="14"/>
  </w:num>
  <w:num w:numId="2" w16cid:durableId="158271161">
    <w:abstractNumId w:val="20"/>
  </w:num>
  <w:num w:numId="3" w16cid:durableId="1392463034">
    <w:abstractNumId w:val="32"/>
  </w:num>
  <w:num w:numId="4" w16cid:durableId="410466776">
    <w:abstractNumId w:val="34"/>
  </w:num>
  <w:num w:numId="5" w16cid:durableId="745105372">
    <w:abstractNumId w:val="22"/>
  </w:num>
  <w:num w:numId="6" w16cid:durableId="939293732">
    <w:abstractNumId w:val="30"/>
  </w:num>
  <w:num w:numId="7" w16cid:durableId="1860198757">
    <w:abstractNumId w:val="12"/>
  </w:num>
  <w:num w:numId="8" w16cid:durableId="678695658">
    <w:abstractNumId w:val="15"/>
  </w:num>
  <w:num w:numId="9" w16cid:durableId="1327321645">
    <w:abstractNumId w:val="23"/>
  </w:num>
  <w:num w:numId="10" w16cid:durableId="1894778370">
    <w:abstractNumId w:val="31"/>
  </w:num>
  <w:num w:numId="11" w16cid:durableId="1347175476">
    <w:abstractNumId w:val="6"/>
  </w:num>
  <w:num w:numId="12" w16cid:durableId="84544556">
    <w:abstractNumId w:val="26"/>
  </w:num>
  <w:num w:numId="13" w16cid:durableId="986667615">
    <w:abstractNumId w:val="28"/>
  </w:num>
  <w:num w:numId="14" w16cid:durableId="1099106918">
    <w:abstractNumId w:val="9"/>
  </w:num>
  <w:num w:numId="15" w16cid:durableId="1457525015">
    <w:abstractNumId w:val="25"/>
  </w:num>
  <w:num w:numId="16" w16cid:durableId="736637002">
    <w:abstractNumId w:val="10"/>
  </w:num>
  <w:num w:numId="17" w16cid:durableId="1973704511">
    <w:abstractNumId w:val="24"/>
  </w:num>
  <w:num w:numId="18" w16cid:durableId="158472550">
    <w:abstractNumId w:val="1"/>
  </w:num>
  <w:num w:numId="19" w16cid:durableId="151600614">
    <w:abstractNumId w:val="35"/>
  </w:num>
  <w:num w:numId="20" w16cid:durableId="55125062">
    <w:abstractNumId w:val="16"/>
  </w:num>
  <w:num w:numId="21" w16cid:durableId="2063629556">
    <w:abstractNumId w:val="2"/>
  </w:num>
  <w:num w:numId="22" w16cid:durableId="202401773">
    <w:abstractNumId w:val="36"/>
  </w:num>
  <w:num w:numId="23" w16cid:durableId="453672756">
    <w:abstractNumId w:val="3"/>
  </w:num>
  <w:num w:numId="24" w16cid:durableId="731000747">
    <w:abstractNumId w:val="29"/>
  </w:num>
  <w:num w:numId="25" w16cid:durableId="1029143342">
    <w:abstractNumId w:val="13"/>
  </w:num>
  <w:num w:numId="26" w16cid:durableId="310596745">
    <w:abstractNumId w:val="0"/>
  </w:num>
  <w:num w:numId="27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0304554">
    <w:abstractNumId w:val="5"/>
  </w:num>
  <w:num w:numId="29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6405333">
    <w:abstractNumId w:val="17"/>
  </w:num>
  <w:num w:numId="33" w16cid:durableId="3342631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7124623">
    <w:abstractNumId w:val="37"/>
  </w:num>
  <w:num w:numId="35" w16cid:durableId="1228146276">
    <w:abstractNumId w:val="8"/>
  </w:num>
  <w:num w:numId="36" w16cid:durableId="655837283">
    <w:abstractNumId w:val="27"/>
  </w:num>
  <w:num w:numId="37" w16cid:durableId="1673609303">
    <w:abstractNumId w:val="19"/>
  </w:num>
  <w:num w:numId="38" w16cid:durableId="1141072290">
    <w:abstractNumId w:val="21"/>
  </w:num>
  <w:num w:numId="39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4099590">
    <w:abstractNumId w:val="5"/>
  </w:num>
  <w:num w:numId="41" w16cid:durableId="1188060267">
    <w:abstractNumId w:val="18"/>
  </w:num>
  <w:num w:numId="42" w16cid:durableId="911425963">
    <w:abstractNumId w:val="4"/>
  </w:num>
  <w:num w:numId="43" w16cid:durableId="1309748235">
    <w:abstractNumId w:val="7"/>
  </w:num>
  <w:num w:numId="44" w16cid:durableId="1233079467">
    <w:abstractNumId w:val="33"/>
  </w:num>
  <w:num w:numId="45" w16cid:durableId="1361397646">
    <w:abstractNumId w:val="11"/>
  </w:num>
  <w:num w:numId="46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4D64"/>
    <w:rsid w:val="00037D00"/>
    <w:rsid w:val="00051622"/>
    <w:rsid w:val="00056683"/>
    <w:rsid w:val="00056D44"/>
    <w:rsid w:val="000724AE"/>
    <w:rsid w:val="0007532F"/>
    <w:rsid w:val="00076BB5"/>
    <w:rsid w:val="000807DE"/>
    <w:rsid w:val="0008081D"/>
    <w:rsid w:val="0008109F"/>
    <w:rsid w:val="00084501"/>
    <w:rsid w:val="00090B82"/>
    <w:rsid w:val="00093D4B"/>
    <w:rsid w:val="000A069B"/>
    <w:rsid w:val="000A12AF"/>
    <w:rsid w:val="000A193E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3FA3"/>
    <w:rsid w:val="00125BEF"/>
    <w:rsid w:val="001268BC"/>
    <w:rsid w:val="00126C40"/>
    <w:rsid w:val="00126D34"/>
    <w:rsid w:val="00130B64"/>
    <w:rsid w:val="001434A4"/>
    <w:rsid w:val="001469C6"/>
    <w:rsid w:val="00154015"/>
    <w:rsid w:val="00154DF2"/>
    <w:rsid w:val="0015619F"/>
    <w:rsid w:val="00156D8A"/>
    <w:rsid w:val="00157228"/>
    <w:rsid w:val="00157A11"/>
    <w:rsid w:val="00160645"/>
    <w:rsid w:val="00170434"/>
    <w:rsid w:val="00175A09"/>
    <w:rsid w:val="00175E79"/>
    <w:rsid w:val="001779E7"/>
    <w:rsid w:val="00186E21"/>
    <w:rsid w:val="00190974"/>
    <w:rsid w:val="00190F1D"/>
    <w:rsid w:val="001A0D77"/>
    <w:rsid w:val="001A0F1B"/>
    <w:rsid w:val="001A476B"/>
    <w:rsid w:val="001A7891"/>
    <w:rsid w:val="001B0B99"/>
    <w:rsid w:val="001B7E8E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51A2F"/>
    <w:rsid w:val="0025202D"/>
    <w:rsid w:val="00254FFA"/>
    <w:rsid w:val="002561B8"/>
    <w:rsid w:val="0025664E"/>
    <w:rsid w:val="00260D19"/>
    <w:rsid w:val="00262312"/>
    <w:rsid w:val="002632C8"/>
    <w:rsid w:val="00265974"/>
    <w:rsid w:val="00265B66"/>
    <w:rsid w:val="00274C59"/>
    <w:rsid w:val="00274F8A"/>
    <w:rsid w:val="002763C0"/>
    <w:rsid w:val="00283F9C"/>
    <w:rsid w:val="0028575F"/>
    <w:rsid w:val="0029104B"/>
    <w:rsid w:val="00291BF1"/>
    <w:rsid w:val="002929C2"/>
    <w:rsid w:val="002A4008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30AA"/>
    <w:rsid w:val="002F75CC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94B"/>
    <w:rsid w:val="00327676"/>
    <w:rsid w:val="00331017"/>
    <w:rsid w:val="0033265B"/>
    <w:rsid w:val="00333730"/>
    <w:rsid w:val="00334E17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35FD"/>
    <w:rsid w:val="003850A3"/>
    <w:rsid w:val="00386414"/>
    <w:rsid w:val="00391D6D"/>
    <w:rsid w:val="00392B19"/>
    <w:rsid w:val="003A1D71"/>
    <w:rsid w:val="003A23C8"/>
    <w:rsid w:val="003A39A5"/>
    <w:rsid w:val="003B2CD6"/>
    <w:rsid w:val="003B3AD3"/>
    <w:rsid w:val="003B3BC7"/>
    <w:rsid w:val="003B4D04"/>
    <w:rsid w:val="003B781B"/>
    <w:rsid w:val="003B7B8D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440D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5E85"/>
    <w:rsid w:val="004569C6"/>
    <w:rsid w:val="00462B68"/>
    <w:rsid w:val="004635FD"/>
    <w:rsid w:val="00477A84"/>
    <w:rsid w:val="00486240"/>
    <w:rsid w:val="00487FF5"/>
    <w:rsid w:val="004A36E8"/>
    <w:rsid w:val="004A37E9"/>
    <w:rsid w:val="004A7074"/>
    <w:rsid w:val="004A7BA9"/>
    <w:rsid w:val="004B6F4B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22ACC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D0F7A"/>
    <w:rsid w:val="005D2756"/>
    <w:rsid w:val="005E0EEB"/>
    <w:rsid w:val="005E2369"/>
    <w:rsid w:val="005E2EE1"/>
    <w:rsid w:val="005E34D9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350D"/>
    <w:rsid w:val="00670E1A"/>
    <w:rsid w:val="00674799"/>
    <w:rsid w:val="006770FC"/>
    <w:rsid w:val="006819A9"/>
    <w:rsid w:val="006B3946"/>
    <w:rsid w:val="006B5468"/>
    <w:rsid w:val="006C2993"/>
    <w:rsid w:val="006C4AF4"/>
    <w:rsid w:val="006C5751"/>
    <w:rsid w:val="006C72B6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3EFC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430A5"/>
    <w:rsid w:val="00743D01"/>
    <w:rsid w:val="0075234F"/>
    <w:rsid w:val="0076352C"/>
    <w:rsid w:val="007655D4"/>
    <w:rsid w:val="00776133"/>
    <w:rsid w:val="007774BF"/>
    <w:rsid w:val="00784978"/>
    <w:rsid w:val="007877FB"/>
    <w:rsid w:val="007947AF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3518"/>
    <w:rsid w:val="00834578"/>
    <w:rsid w:val="00837BD9"/>
    <w:rsid w:val="008502B3"/>
    <w:rsid w:val="00852830"/>
    <w:rsid w:val="00852F31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529D"/>
    <w:rsid w:val="0093583B"/>
    <w:rsid w:val="00936068"/>
    <w:rsid w:val="0093755E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D2458"/>
    <w:rsid w:val="009D7353"/>
    <w:rsid w:val="009E2742"/>
    <w:rsid w:val="009E6997"/>
    <w:rsid w:val="009E69B7"/>
    <w:rsid w:val="009E6E88"/>
    <w:rsid w:val="00A0101E"/>
    <w:rsid w:val="00A0134B"/>
    <w:rsid w:val="00A01F4B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2949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41BC"/>
    <w:rsid w:val="00AB6635"/>
    <w:rsid w:val="00AB66B2"/>
    <w:rsid w:val="00AC115B"/>
    <w:rsid w:val="00AC2392"/>
    <w:rsid w:val="00AC2816"/>
    <w:rsid w:val="00AC37F1"/>
    <w:rsid w:val="00AC67E2"/>
    <w:rsid w:val="00AD7769"/>
    <w:rsid w:val="00AD7B01"/>
    <w:rsid w:val="00AE0347"/>
    <w:rsid w:val="00AE2B9A"/>
    <w:rsid w:val="00AE7400"/>
    <w:rsid w:val="00AF23AB"/>
    <w:rsid w:val="00AF4B10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82226"/>
    <w:rsid w:val="00B85AFF"/>
    <w:rsid w:val="00B87859"/>
    <w:rsid w:val="00B906F7"/>
    <w:rsid w:val="00B91B43"/>
    <w:rsid w:val="00B91D47"/>
    <w:rsid w:val="00B9241D"/>
    <w:rsid w:val="00B92A14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31DB"/>
    <w:rsid w:val="00C36D42"/>
    <w:rsid w:val="00C37A29"/>
    <w:rsid w:val="00C44DD8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467"/>
    <w:rsid w:val="00CA29C1"/>
    <w:rsid w:val="00CA3925"/>
    <w:rsid w:val="00CA3C34"/>
    <w:rsid w:val="00CA598F"/>
    <w:rsid w:val="00CA5A55"/>
    <w:rsid w:val="00CA7395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39EE"/>
    <w:rsid w:val="00CE6E15"/>
    <w:rsid w:val="00CF02F0"/>
    <w:rsid w:val="00CF6311"/>
    <w:rsid w:val="00D16F7D"/>
    <w:rsid w:val="00D22681"/>
    <w:rsid w:val="00D22781"/>
    <w:rsid w:val="00D22CCF"/>
    <w:rsid w:val="00D33C43"/>
    <w:rsid w:val="00D34030"/>
    <w:rsid w:val="00D35639"/>
    <w:rsid w:val="00D36C48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4189"/>
    <w:rsid w:val="00D7530D"/>
    <w:rsid w:val="00D811E2"/>
    <w:rsid w:val="00D83923"/>
    <w:rsid w:val="00D83A20"/>
    <w:rsid w:val="00D85B5C"/>
    <w:rsid w:val="00D8767A"/>
    <w:rsid w:val="00D9419D"/>
    <w:rsid w:val="00D96C3F"/>
    <w:rsid w:val="00DA18CD"/>
    <w:rsid w:val="00DA42EA"/>
    <w:rsid w:val="00DB19B5"/>
    <w:rsid w:val="00DB4DBB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4AF8"/>
    <w:rsid w:val="00DE6407"/>
    <w:rsid w:val="00DF2789"/>
    <w:rsid w:val="00DF4E3E"/>
    <w:rsid w:val="00DF781A"/>
    <w:rsid w:val="00E0059A"/>
    <w:rsid w:val="00E01BB8"/>
    <w:rsid w:val="00E02F89"/>
    <w:rsid w:val="00E058E7"/>
    <w:rsid w:val="00E05C77"/>
    <w:rsid w:val="00E175FB"/>
    <w:rsid w:val="00E213C7"/>
    <w:rsid w:val="00E214C2"/>
    <w:rsid w:val="00E22732"/>
    <w:rsid w:val="00E23507"/>
    <w:rsid w:val="00E2468A"/>
    <w:rsid w:val="00E32750"/>
    <w:rsid w:val="00E32F93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81D42"/>
    <w:rsid w:val="00E8546F"/>
    <w:rsid w:val="00E85EEA"/>
    <w:rsid w:val="00E86041"/>
    <w:rsid w:val="00E91375"/>
    <w:rsid w:val="00E939A4"/>
    <w:rsid w:val="00EA0E86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0304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C3D"/>
    <w:rsid w:val="00FB51EA"/>
    <w:rsid w:val="00FB5626"/>
    <w:rsid w:val="00FC008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299C230"/>
    <w:rsid w:val="031152D1"/>
    <w:rsid w:val="0C48764D"/>
    <w:rsid w:val="0D1B4B24"/>
    <w:rsid w:val="0EC0E9DA"/>
    <w:rsid w:val="0F80170F"/>
    <w:rsid w:val="10DF7442"/>
    <w:rsid w:val="12CB8359"/>
    <w:rsid w:val="144F2810"/>
    <w:rsid w:val="19B48A8E"/>
    <w:rsid w:val="1A7FCBDB"/>
    <w:rsid w:val="1BA9424E"/>
    <w:rsid w:val="1E1DAA6F"/>
    <w:rsid w:val="1F9E285F"/>
    <w:rsid w:val="230DDA5C"/>
    <w:rsid w:val="26F3E27B"/>
    <w:rsid w:val="2A2B833D"/>
    <w:rsid w:val="2AF9E9E2"/>
    <w:rsid w:val="2D6323FF"/>
    <w:rsid w:val="2EB2DA34"/>
    <w:rsid w:val="393CDC0E"/>
    <w:rsid w:val="3CA22615"/>
    <w:rsid w:val="41B79E98"/>
    <w:rsid w:val="42977157"/>
    <w:rsid w:val="47F825EF"/>
    <w:rsid w:val="4A5B7362"/>
    <w:rsid w:val="4B326567"/>
    <w:rsid w:val="4FF9F888"/>
    <w:rsid w:val="52770B7D"/>
    <w:rsid w:val="52B582A7"/>
    <w:rsid w:val="574FB2A4"/>
    <w:rsid w:val="585BA0DA"/>
    <w:rsid w:val="5B0FA55C"/>
    <w:rsid w:val="600D1977"/>
    <w:rsid w:val="60694370"/>
    <w:rsid w:val="65DE73A5"/>
    <w:rsid w:val="6815D162"/>
    <w:rsid w:val="6830F830"/>
    <w:rsid w:val="69BEEC1E"/>
    <w:rsid w:val="6CD9CD1B"/>
    <w:rsid w:val="6F78D5D9"/>
    <w:rsid w:val="7D60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A7A992A"/>
  <w15:docId w15:val="{E408132D-4839-4335-A2B7-0DC57392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3835FD"/>
    <w:pPr>
      <w:keepNext/>
      <w:keepLines/>
      <w:spacing w:before="320" w:line="216" w:lineRule="auto"/>
      <w:contextualSpacing/>
      <w:outlineLvl w:val="0"/>
    </w:pPr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AC2392"/>
    <w:pPr>
      <w:keepNext/>
      <w:keepLines/>
      <w:spacing w:before="320" w:line="264" w:lineRule="auto"/>
      <w:outlineLvl w:val="1"/>
    </w:pPr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852F31"/>
    <w:pPr>
      <w:numPr>
        <w:numId w:val="9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852F31"/>
    <w:pPr>
      <w:numPr>
        <w:ilvl w:val="1"/>
        <w:numId w:val="9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852F31"/>
    <w:pPr>
      <w:numPr>
        <w:numId w:val="16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3835FD"/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852F31"/>
    <w:pPr>
      <w:numPr>
        <w:ilvl w:val="1"/>
        <w:numId w:val="15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AC2392"/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852F31"/>
    <w:pPr>
      <w:numPr>
        <w:ilvl w:val="2"/>
        <w:numId w:val="9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11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3B7B8D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3B7B8D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4F1584"/>
    <w:rPr>
      <w:color w:val="1955A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BodyText"/>
    <w:next w:val="Normal"/>
    <w:uiPriority w:val="39"/>
    <w:unhideWhenUsed/>
    <w:rsid w:val="003B7B8D"/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852F31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52F31"/>
  </w:style>
  <w:style w:type="paragraph" w:customStyle="1" w:styleId="DocumentTitle">
    <w:name w:val="Document Title"/>
    <w:uiPriority w:val="14"/>
    <w:rsid w:val="006F3EFC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DE4AF8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AC2392"/>
    <w:pPr>
      <w:spacing w:before="60" w:after="60" w:line="264" w:lineRule="auto"/>
    </w:pPr>
    <w:rPr>
      <w:rFonts w:eastAsia="Times New Roman" w:cs="Arial"/>
      <w:iCs/>
      <w:sz w:val="22"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DE4AF8"/>
    <w:rPr>
      <w:rFonts w:ascii="Roboto Black" w:hAnsi="Roboto Black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6F3EFC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  <w:style w:type="paragraph" w:customStyle="1" w:styleId="BeYou-BodyCopy">
    <w:name w:val="Be You - Body Copy"/>
    <w:basedOn w:val="Normal"/>
    <w:uiPriority w:val="1"/>
    <w:qFormat/>
    <w:rsid w:val="1E1DAA6F"/>
    <w:pPr>
      <w:spacing w:after="120" w:line="260" w:lineRule="atLeast"/>
    </w:pPr>
    <w:rPr>
      <w:rFonts w:ascii="Roboto Light" w:eastAsiaTheme="minorEastAsia" w:hAnsi="Roboto Light" w:cs="Roboto Light"/>
      <w:color w:val="000000"/>
      <w:lang w:val="en-US"/>
    </w:rPr>
  </w:style>
  <w:style w:type="paragraph" w:customStyle="1" w:styleId="BeYou-DotPoints">
    <w:name w:val="Be You - Dot Points"/>
    <w:basedOn w:val="Normal"/>
    <w:uiPriority w:val="1"/>
    <w:qFormat/>
    <w:rsid w:val="1E1DAA6F"/>
    <w:pPr>
      <w:numPr>
        <w:numId w:val="12"/>
      </w:numPr>
      <w:spacing w:after="120" w:line="260" w:lineRule="atLeast"/>
    </w:pPr>
    <w:rPr>
      <w:rFonts w:ascii="Roboto Light" w:eastAsiaTheme="minorEastAsia" w:hAnsi="Roboto Light" w:cs="Roboto Light"/>
      <w:color w:val="000000"/>
      <w:lang w:val="en-US"/>
    </w:rPr>
  </w:style>
  <w:style w:type="paragraph" w:customStyle="1" w:styleId="BeYou-Header3">
    <w:name w:val="Be You - Header 3"/>
    <w:basedOn w:val="Normal"/>
    <w:uiPriority w:val="1"/>
    <w:qFormat/>
    <w:rsid w:val="1E1DAA6F"/>
    <w:pPr>
      <w:spacing w:before="160" w:after="80"/>
    </w:pPr>
    <w:rPr>
      <w:rFonts w:ascii="Roboto Medium" w:eastAsiaTheme="minorEastAsia" w:hAnsi="Roboto Medium" w:cs="Roboto Medium"/>
      <w:color w:val="0099E8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 xmlns="ed3e17c1-bad9-49ab-82c5-ce96edba3b15">Office Administration</BusinessFunction>
    <DocumentType xmlns="ed3e17c1-bad9-49ab-82c5-ce96edba3b15">Template</DocumentType>
    <Date_x0020_Approved xmlns="ed3e17c1-bad9-49ab-82c5-ce96edba3b15" xsi:nil="true"/>
    <Review_x0020_Date xmlns="ed3e17c1-bad9-49ab-82c5-ce96edba3b1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 Blue" ma:contentTypeID="0x01010097AE71FD9A0F064DA56C9DAEDF8A599A060046084854B3B9124C9F912A82C7D285DD" ma:contentTypeVersion="1" ma:contentTypeDescription="Template" ma:contentTypeScope="" ma:versionID="bcdc43c0624fb4a1e8b46c34f2084b88">
  <xsd:schema xmlns:xsd="http://www.w3.org/2001/XMLSchema" xmlns:xs="http://www.w3.org/2001/XMLSchema" xmlns:p="http://schemas.microsoft.com/office/2006/metadata/properties" xmlns:ns2="ed3e17c1-bad9-49ab-82c5-ce96edba3b15" targetNamespace="http://schemas.microsoft.com/office/2006/metadata/properties" ma:root="true" ma:fieldsID="9e24a0315d69aea9adb435f3c9845ed2" ns2:_="">
    <xsd:import namespace="ed3e17c1-bad9-49ab-82c5-ce96edba3b15"/>
    <xsd:element name="properties">
      <xsd:complexType>
        <xsd:sequence>
          <xsd:element name="documentManagement">
            <xsd:complexType>
              <xsd:all>
                <xsd:element ref="ns2:BusinessFunction" minOccurs="0"/>
                <xsd:element ref="ns2:DocumentType" minOccurs="0"/>
                <xsd:element ref="ns2:Date_x0020_Approved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7c1-bad9-49ab-82c5-ce96edba3b15" elementFormDefault="qualified">
    <xsd:import namespace="http://schemas.microsoft.com/office/2006/documentManagement/types"/>
    <xsd:import namespace="http://schemas.microsoft.com/office/infopath/2007/PartnerControls"/>
    <xsd:element name="BusinessFunction" ma:index="8" nillable="true" ma:displayName="Business Function" ma:format="Dropdown" ma:internalName="BusinessFunction">
      <xsd:simpleType>
        <xsd:restriction base="dms:Choice">
          <xsd:enumeration value="Dean and CEO Office"/>
          <xsd:enumeration value="Finance"/>
          <xsd:enumeration value="Government Relations"/>
          <xsd:enumeration value="HR"/>
          <xsd:enumeration value="IT Services"/>
          <xsd:enumeration value="Office Administration"/>
          <xsd:enumeration value="OHS"/>
          <xsd:enumeration value="SR&amp;C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Choice">
          <xsd:enumeration value="Form"/>
          <xsd:enumeration value="Guideline"/>
          <xsd:enumeration value="Insurance Certificate"/>
          <xsd:enumeration value="Policy &amp; Procedure"/>
          <xsd:enumeration value="Template"/>
        </xsd:restriction>
      </xsd:simpleType>
    </xsd:element>
    <xsd:element name="Date_x0020_Approved" ma:index="10" nillable="true" ma:displayName="Date Approved" ma:description="Used to set approval &amp; reviewal dates on documents" ma:format="DateOnly" ma:internalName="Date_x0020_Approved">
      <xsd:simpleType>
        <xsd:restriction base="dms:DateTime"/>
      </xsd:simpleType>
    </xsd:element>
    <xsd:element name="Review_x0020_Date" ma:index="11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CCDB4-586F-4843-B190-CF6C5591352D}">
  <ds:schemaRefs>
    <ds:schemaRef ds:uri="http://schemas.microsoft.com/office/2006/metadata/properties"/>
    <ds:schemaRef ds:uri="http://schemas.microsoft.com/office/infopath/2007/PartnerControls"/>
    <ds:schemaRef ds:uri="ed3e17c1-bad9-49ab-82c5-ce96edba3b15"/>
  </ds:schemaRefs>
</ds:datastoreItem>
</file>

<file path=customXml/itemProps3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5DFFE-1808-41D2-967C-CCD4D8D6C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e17c1-bad9-49ab-82c5-ce96edba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2</DocSecurity>
  <Lines>22</Lines>
  <Paragraphs>6</Paragraphs>
  <ScaleCrop>false</ScaleCrop>
  <Company>Be You - Beyond Blue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Rebecca David</cp:lastModifiedBy>
  <cp:revision>2</cp:revision>
  <cp:lastPrinted>2023-04-19T02:24:00Z</cp:lastPrinted>
  <dcterms:created xsi:type="dcterms:W3CDTF">2023-11-10T07:46:00Z</dcterms:created>
  <dcterms:modified xsi:type="dcterms:W3CDTF">2023-11-10T07:46:00Z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