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3C11E0D0" w14:textId="04D8E043" w:rsidR="4B83A4F4" w:rsidRDefault="4B83A4F4" w:rsidP="10EA1FEE">
      <w:pPr>
        <w:pStyle w:val="DocumentTitle"/>
      </w:pPr>
      <w:r>
        <w:t xml:space="preserve">Embed evidence-based social and emotional learning </w:t>
      </w:r>
      <w:proofErr w:type="gramStart"/>
      <w:r>
        <w:t>strategies</w:t>
      </w:r>
      <w:proofErr w:type="gramEnd"/>
    </w:p>
    <w:p w14:paraId="5EB7889F" w14:textId="44F641D7" w:rsidR="4B83A4F4" w:rsidRDefault="4B83A4F4" w:rsidP="10EA1FEE">
      <w:pPr>
        <w:pStyle w:val="IntroductionParagraph"/>
      </w:pPr>
      <w:r>
        <w:t>Social and emotional development involves learning the values, knowledge and skills that enable children and young people to regulate their emotions, relate to others effectively and contribute in positive ways to their family and education.</w:t>
      </w:r>
    </w:p>
    <w:p w14:paraId="58867DC5" w14:textId="77B67C78" w:rsidR="5E178ECE" w:rsidRDefault="5E178ECE" w:rsidP="10EA1FEE">
      <w:pPr>
        <w:pStyle w:val="Heading1"/>
      </w:pPr>
      <w:r>
        <w:t>How can you embed SEL skills development in your learning community?</w:t>
      </w:r>
    </w:p>
    <w:p w14:paraId="6B186B94" w14:textId="3C808952" w:rsidR="5E178ECE" w:rsidRDefault="5E178ECE" w:rsidP="10EA1FEE">
      <w:pPr>
        <w:pStyle w:val="BodyText"/>
        <w:rPr>
          <w:rFonts w:ascii="Roboto Light" w:eastAsia="Roboto Light" w:hAnsi="Roboto Light" w:cs="Roboto Light"/>
          <w:color w:val="000000"/>
          <w:sz w:val="20"/>
          <w:szCs w:val="20"/>
        </w:rPr>
      </w:pPr>
      <w:r w:rsidRPr="10EA1FEE">
        <w:rPr>
          <w:lang w:val="en-US"/>
        </w:rPr>
        <w:t xml:space="preserve">In this module, you will learn about strategies for embedding social and emotional learning (SEL) in your early learning service or school and the broader learning community. The module looks at children and young people’s developing identities, ability to regulate emotions, social awareness, and capacity to form relationships and make decisions. </w:t>
      </w:r>
    </w:p>
    <w:p w14:paraId="3439B240" w14:textId="427080F0" w:rsidR="5E178ECE" w:rsidRDefault="5E178ECE" w:rsidP="10EA1FEE">
      <w:pPr>
        <w:pStyle w:val="BodyText"/>
        <w:rPr>
          <w:rFonts w:ascii="Roboto Light" w:eastAsia="Roboto Light" w:hAnsi="Roboto Light" w:cs="Roboto Light"/>
          <w:color w:val="000000"/>
          <w:sz w:val="20"/>
          <w:szCs w:val="20"/>
        </w:rPr>
      </w:pPr>
      <w:r w:rsidRPr="10EA1FEE">
        <w:rPr>
          <w:lang w:val="en-US"/>
        </w:rPr>
        <w:t>The module also outlines specific strategies you can use to embed opportunities to support the development of these skills in your practice and across the learning community.</w:t>
      </w:r>
    </w:p>
    <w:p w14:paraId="77E31B0A" w14:textId="1B076ECF" w:rsidR="5E178ECE" w:rsidRDefault="00D30DCA" w:rsidP="10EA1FEE">
      <w:pPr>
        <w:pStyle w:val="BodyText"/>
        <w:rPr>
          <w:rFonts w:ascii="Roboto Light" w:eastAsia="Roboto Light" w:hAnsi="Roboto Light" w:cs="Roboto Light"/>
          <w:color w:val="000000"/>
          <w:sz w:val="20"/>
          <w:szCs w:val="20"/>
          <w:lang w:val="en-US"/>
        </w:rPr>
      </w:pPr>
      <w:r>
        <w:rPr>
          <w:lang w:val="en-US"/>
        </w:rPr>
        <w:t>You can embed SEL</w:t>
      </w:r>
      <w:r w:rsidR="5E178ECE" w:rsidRPr="10EA1FEE">
        <w:rPr>
          <w:lang w:val="en-US"/>
        </w:rPr>
        <w:t xml:space="preserve"> through:</w:t>
      </w:r>
    </w:p>
    <w:p w14:paraId="76918A93" w14:textId="1E93A4C3" w:rsidR="5E178ECE" w:rsidRDefault="5E178ECE" w:rsidP="10EA1FEE">
      <w:pPr>
        <w:pStyle w:val="ListBullet"/>
        <w:rPr>
          <w:rFonts w:ascii="Roboto Light" w:eastAsia="Roboto Light" w:hAnsi="Roboto Light" w:cs="Roboto Light"/>
          <w:color w:val="000000"/>
          <w:sz w:val="20"/>
          <w:szCs w:val="20"/>
          <w:lang w:val="en-US"/>
        </w:rPr>
      </w:pPr>
      <w:r w:rsidRPr="00D30DCA">
        <w:rPr>
          <w:b/>
          <w:bCs/>
          <w:lang w:val="en-US"/>
        </w:rPr>
        <w:t>incidental learning</w:t>
      </w:r>
      <w:r w:rsidR="00D30DCA">
        <w:rPr>
          <w:lang w:val="en-US"/>
        </w:rPr>
        <w:t>,</w:t>
      </w:r>
      <w:r w:rsidRPr="10EA1FEE">
        <w:rPr>
          <w:lang w:val="en-US"/>
        </w:rPr>
        <w:t xml:space="preserve"> such as unplanned learning that occurs during other activities when you respond to spontaneous </w:t>
      </w:r>
      <w:proofErr w:type="gramStart"/>
      <w:r w:rsidRPr="10EA1FEE">
        <w:rPr>
          <w:lang w:val="en-US"/>
        </w:rPr>
        <w:t>opportunities</w:t>
      </w:r>
      <w:proofErr w:type="gramEnd"/>
    </w:p>
    <w:p w14:paraId="41B8EB57" w14:textId="21249C6A" w:rsidR="5E178ECE" w:rsidRDefault="5E178ECE" w:rsidP="10EA1FEE">
      <w:pPr>
        <w:pStyle w:val="ListBullet"/>
        <w:rPr>
          <w:rFonts w:ascii="Roboto Light" w:eastAsia="Roboto Light" w:hAnsi="Roboto Light" w:cs="Roboto Light"/>
          <w:color w:val="000000"/>
          <w:sz w:val="20"/>
          <w:szCs w:val="20"/>
          <w:lang w:val="en-US"/>
        </w:rPr>
      </w:pPr>
      <w:r w:rsidRPr="00D30DCA">
        <w:rPr>
          <w:b/>
          <w:bCs/>
          <w:lang w:val="en-US"/>
        </w:rPr>
        <w:t>intentional learning</w:t>
      </w:r>
      <w:r w:rsidR="005E2565">
        <w:rPr>
          <w:lang w:val="en-US"/>
        </w:rPr>
        <w:t>,</w:t>
      </w:r>
      <w:r w:rsidRPr="10EA1FEE">
        <w:rPr>
          <w:lang w:val="en-US"/>
        </w:rPr>
        <w:t xml:space="preserve"> which is the persistent, proactive process of acquiring, understanding, and applying knowledge; the formal teaching of skills and providing opportunities to </w:t>
      </w:r>
      <w:proofErr w:type="spellStart"/>
      <w:r w:rsidRPr="10EA1FEE">
        <w:rPr>
          <w:lang w:val="en-US"/>
        </w:rPr>
        <w:t>practise</w:t>
      </w:r>
      <w:proofErr w:type="spellEnd"/>
      <w:r w:rsidRPr="10EA1FEE">
        <w:rPr>
          <w:lang w:val="en-US"/>
        </w:rPr>
        <w:t xml:space="preserve"> them. </w:t>
      </w:r>
    </w:p>
    <w:p w14:paraId="3D2338AE" w14:textId="302079CD" w:rsidR="5E178ECE" w:rsidRDefault="5E178ECE" w:rsidP="10EA1FEE">
      <w:pPr>
        <w:pStyle w:val="BodyText"/>
        <w:rPr>
          <w:rFonts w:ascii="Roboto Light" w:eastAsia="Roboto Light" w:hAnsi="Roboto Light" w:cs="Roboto Light"/>
          <w:color w:val="000000"/>
          <w:sz w:val="20"/>
          <w:szCs w:val="20"/>
          <w:lang w:val="en-US"/>
        </w:rPr>
      </w:pPr>
      <w:r w:rsidRPr="10EA1FEE">
        <w:rPr>
          <w:lang w:val="en-US"/>
        </w:rPr>
        <w:t xml:space="preserve">A strengths-based approach incorporates the underlying assumption that skills can be taught, </w:t>
      </w:r>
      <w:proofErr w:type="spellStart"/>
      <w:r w:rsidRPr="10EA1FEE">
        <w:rPr>
          <w:lang w:val="en-US"/>
        </w:rPr>
        <w:t>practised</w:t>
      </w:r>
      <w:proofErr w:type="spellEnd"/>
      <w:r w:rsidRPr="10EA1FEE">
        <w:rPr>
          <w:lang w:val="en-US"/>
        </w:rPr>
        <w:t xml:space="preserve">, </w:t>
      </w:r>
      <w:proofErr w:type="gramStart"/>
      <w:r w:rsidRPr="10EA1FEE">
        <w:rPr>
          <w:lang w:val="en-US"/>
        </w:rPr>
        <w:t>developed</w:t>
      </w:r>
      <w:proofErr w:type="gramEnd"/>
      <w:r w:rsidRPr="10EA1FEE">
        <w:rPr>
          <w:lang w:val="en-US"/>
        </w:rPr>
        <w:t xml:space="preserve"> and mastered.</w:t>
      </w:r>
    </w:p>
    <w:p w14:paraId="1C1BDE63" w14:textId="22057932" w:rsidR="5E178ECE" w:rsidRDefault="5E178ECE" w:rsidP="10EA1FEE">
      <w:pPr>
        <w:pStyle w:val="Heading1"/>
      </w:pPr>
      <w:r>
        <w:t>Developing social awareness and forming relationships</w:t>
      </w:r>
    </w:p>
    <w:p w14:paraId="0344C21B" w14:textId="3474338D" w:rsidR="5E178ECE" w:rsidRDefault="5E178ECE" w:rsidP="10EA1FEE">
      <w:pPr>
        <w:pStyle w:val="BodyText"/>
        <w:rPr>
          <w:rFonts w:ascii="Roboto Light" w:eastAsia="Roboto Light" w:hAnsi="Roboto Light" w:cs="Roboto Light"/>
          <w:color w:val="000000"/>
          <w:sz w:val="20"/>
          <w:szCs w:val="20"/>
        </w:rPr>
      </w:pPr>
      <w:r w:rsidRPr="10EA1FEE">
        <w:rPr>
          <w:lang w:val="en-US"/>
        </w:rPr>
        <w:t xml:space="preserve">Social awareness is the ability to take the perspective of and empathise with others and </w:t>
      </w:r>
      <w:proofErr w:type="spellStart"/>
      <w:r w:rsidRPr="10EA1FEE">
        <w:rPr>
          <w:lang w:val="en-US"/>
        </w:rPr>
        <w:t>recognise</w:t>
      </w:r>
      <w:proofErr w:type="spellEnd"/>
      <w:r w:rsidRPr="10EA1FEE">
        <w:rPr>
          <w:lang w:val="en-US"/>
        </w:rPr>
        <w:t xml:space="preserve">, </w:t>
      </w:r>
      <w:proofErr w:type="gramStart"/>
      <w:r w:rsidRPr="10EA1FEE">
        <w:rPr>
          <w:lang w:val="en-US"/>
        </w:rPr>
        <w:t>interpret</w:t>
      </w:r>
      <w:proofErr w:type="gramEnd"/>
      <w:r w:rsidRPr="10EA1FEE">
        <w:rPr>
          <w:lang w:val="en-US"/>
        </w:rPr>
        <w:t xml:space="preserve"> and respond to social situations in ways society sees as appropriate.</w:t>
      </w:r>
    </w:p>
    <w:p w14:paraId="532B8AC8" w14:textId="5E0CB13B" w:rsidR="5E178ECE" w:rsidRDefault="5E178ECE" w:rsidP="10EA1FEE">
      <w:pPr>
        <w:pStyle w:val="BodyText"/>
        <w:rPr>
          <w:rFonts w:ascii="Roboto Light" w:eastAsia="Roboto Light" w:hAnsi="Roboto Light" w:cs="Roboto Light"/>
          <w:color w:val="000000"/>
          <w:sz w:val="20"/>
          <w:szCs w:val="20"/>
        </w:rPr>
      </w:pPr>
      <w:r w:rsidRPr="74DCBB87">
        <w:rPr>
          <w:lang w:val="en-US"/>
        </w:rPr>
        <w:t xml:space="preserve">Healthy relationships are built on trust, communication, mutual </w:t>
      </w:r>
      <w:proofErr w:type="gramStart"/>
      <w:r w:rsidRPr="74DCBB87">
        <w:rPr>
          <w:lang w:val="en-US"/>
        </w:rPr>
        <w:t>respect</w:t>
      </w:r>
      <w:proofErr w:type="gramEnd"/>
      <w:r w:rsidRPr="74DCBB87">
        <w:rPr>
          <w:lang w:val="en-US"/>
        </w:rPr>
        <w:t xml:space="preserve"> and empathy. You can teach this by intentionally teaching children and young people about respectful and healthy relationships, role-modelling how and when to use a skill and using formal SEL programs.</w:t>
      </w:r>
    </w:p>
    <w:p w14:paraId="7B0B8E4A" w14:textId="40263255" w:rsidR="70963497" w:rsidRDefault="70963497" w:rsidP="74DCBB87">
      <w:pPr>
        <w:pStyle w:val="Heading1"/>
      </w:pPr>
      <w:r>
        <w:lastRenderedPageBreak/>
        <w:t>Decision-making</w:t>
      </w:r>
    </w:p>
    <w:p w14:paraId="4D10337B" w14:textId="46DCD933" w:rsidR="70963497" w:rsidRDefault="70963497" w:rsidP="74DCBB87">
      <w:pPr>
        <w:pStyle w:val="BodyText"/>
        <w:rPr>
          <w:rFonts w:ascii="Roboto Light" w:eastAsia="Roboto Light" w:hAnsi="Roboto Light" w:cs="Roboto Light"/>
          <w:color w:val="000000"/>
          <w:sz w:val="20"/>
          <w:szCs w:val="20"/>
        </w:rPr>
      </w:pPr>
      <w:r w:rsidRPr="74DCBB87">
        <w:rPr>
          <w:lang w:val="en-US"/>
        </w:rPr>
        <w:t xml:space="preserve">The skills for making good decisions are learnt gradually and guided by values. </w:t>
      </w:r>
    </w:p>
    <w:p w14:paraId="2144CF9F" w14:textId="6F0766AD" w:rsidR="70963497" w:rsidRDefault="70963497" w:rsidP="74DCBB87">
      <w:pPr>
        <w:pStyle w:val="BodyText"/>
        <w:rPr>
          <w:rFonts w:ascii="Roboto Light" w:eastAsia="Roboto Light" w:hAnsi="Roboto Light" w:cs="Roboto Light"/>
          <w:color w:val="000000"/>
          <w:sz w:val="20"/>
          <w:szCs w:val="20"/>
        </w:rPr>
      </w:pPr>
      <w:r w:rsidRPr="74DCBB87">
        <w:rPr>
          <w:lang w:val="en-US"/>
        </w:rPr>
        <w:t xml:space="preserve">Children and young people learn these skills when taught the steps and given opportunities to </w:t>
      </w:r>
      <w:proofErr w:type="spellStart"/>
      <w:r w:rsidRPr="74DCBB87">
        <w:rPr>
          <w:lang w:val="en-US"/>
        </w:rPr>
        <w:t>practise</w:t>
      </w:r>
      <w:proofErr w:type="spellEnd"/>
      <w:r w:rsidRPr="74DCBB87">
        <w:rPr>
          <w:lang w:val="en-US"/>
        </w:rPr>
        <w:t xml:space="preserve"> using them. You can view children and young people as capable contributors to their world (for example, by providing tasks that require a meaningful contribution, letting them make decisions and experience consequences), while also helping them learn from mistakes, teaching values and using the curriculum.</w:t>
      </w:r>
    </w:p>
    <w:p w14:paraId="50E3CB40" w14:textId="46E2218D" w:rsidR="70963497" w:rsidRDefault="70963497" w:rsidP="74DCBB87">
      <w:pPr>
        <w:pStyle w:val="Heading1"/>
      </w:pPr>
      <w:r>
        <w:t>Modelling resilience</w:t>
      </w:r>
    </w:p>
    <w:p w14:paraId="59A0DEDF" w14:textId="3D2DA516" w:rsidR="70963497" w:rsidRDefault="70963497" w:rsidP="74DCBB87">
      <w:pPr>
        <w:pStyle w:val="BodyText"/>
        <w:rPr>
          <w:rFonts w:ascii="Roboto Light" w:eastAsia="Roboto Light" w:hAnsi="Roboto Light" w:cs="Roboto Light"/>
          <w:color w:val="000000"/>
          <w:sz w:val="20"/>
          <w:szCs w:val="20"/>
        </w:rPr>
      </w:pPr>
      <w:r w:rsidRPr="74DCBB87">
        <w:rPr>
          <w:lang w:val="en-US"/>
        </w:rPr>
        <w:t xml:space="preserve">As an educator, you can model resilience while working with children, young people, </w:t>
      </w:r>
      <w:proofErr w:type="gramStart"/>
      <w:r w:rsidRPr="74DCBB87">
        <w:rPr>
          <w:lang w:val="en-US"/>
        </w:rPr>
        <w:t>families</w:t>
      </w:r>
      <w:proofErr w:type="gramEnd"/>
      <w:r w:rsidRPr="74DCBB87">
        <w:rPr>
          <w:lang w:val="en-US"/>
        </w:rPr>
        <w:t xml:space="preserve"> and communities. </w:t>
      </w:r>
    </w:p>
    <w:p w14:paraId="6773FE58" w14:textId="44C995C0" w:rsidR="70963497" w:rsidRDefault="70963497" w:rsidP="74DCBB87">
      <w:pPr>
        <w:pStyle w:val="BodyText"/>
        <w:rPr>
          <w:rFonts w:ascii="Roboto Light" w:eastAsia="Roboto Light" w:hAnsi="Roboto Light" w:cs="Roboto Light"/>
          <w:color w:val="000000"/>
          <w:sz w:val="20"/>
          <w:szCs w:val="20"/>
        </w:rPr>
      </w:pPr>
      <w:r w:rsidRPr="74DCBB87">
        <w:rPr>
          <w:lang w:val="en-US"/>
        </w:rPr>
        <w:t xml:space="preserve">Healthy thinking, problem-solving, talking about adversity and developing positive relationships are all helpful in building a picture of what resilience can look like. This can be a great starting point for conversations and continuing learning at home for children, young </w:t>
      </w:r>
      <w:proofErr w:type="gramStart"/>
      <w:r w:rsidRPr="74DCBB87">
        <w:rPr>
          <w:lang w:val="en-US"/>
        </w:rPr>
        <w:t>people</w:t>
      </w:r>
      <w:proofErr w:type="gramEnd"/>
      <w:r w:rsidRPr="74DCBB87">
        <w:rPr>
          <w:lang w:val="en-US"/>
        </w:rPr>
        <w:t xml:space="preserve"> and their families.</w:t>
      </w:r>
    </w:p>
    <w:p w14:paraId="6CE7B466" w14:textId="297CB9FE" w:rsidR="70963497" w:rsidRPr="00F56A94" w:rsidRDefault="70963497" w:rsidP="74DCBB87">
      <w:pPr>
        <w:pStyle w:val="Heading2"/>
        <w:rPr>
          <w:rFonts w:ascii="Roboto Light" w:eastAsia="Roboto Light" w:hAnsi="Roboto Light" w:cs="Roboto Light"/>
          <w:color w:val="000000"/>
          <w:sz w:val="36"/>
          <w:szCs w:val="36"/>
        </w:rPr>
      </w:pPr>
      <w:r w:rsidRPr="00F56A94">
        <w:rPr>
          <w:sz w:val="36"/>
          <w:szCs w:val="36"/>
          <w:lang w:val="en-US"/>
        </w:rPr>
        <w:t>By completing the Embed module, you will be able to:</w:t>
      </w:r>
    </w:p>
    <w:p w14:paraId="514CA2BF" w14:textId="7E2AFD64" w:rsidR="70963497" w:rsidRDefault="70963497" w:rsidP="74DCBB87">
      <w:pPr>
        <w:pStyle w:val="ListBullet"/>
        <w:rPr>
          <w:rFonts w:ascii="Roboto Light" w:eastAsia="Roboto Light" w:hAnsi="Roboto Light" w:cs="Roboto Light"/>
          <w:color w:val="414042" w:themeColor="text1"/>
          <w:sz w:val="20"/>
          <w:szCs w:val="20"/>
        </w:rPr>
      </w:pPr>
      <w:r w:rsidRPr="74DCBB87">
        <w:rPr>
          <w:lang w:val="en-US"/>
        </w:rPr>
        <w:t xml:space="preserve">appreciate the role you play in embedding social and emotional learning in your daily practice and your whole learning </w:t>
      </w:r>
      <w:proofErr w:type="gramStart"/>
      <w:r w:rsidRPr="74DCBB87">
        <w:rPr>
          <w:lang w:val="en-US"/>
        </w:rPr>
        <w:t>community</w:t>
      </w:r>
      <w:proofErr w:type="gramEnd"/>
    </w:p>
    <w:p w14:paraId="1C97D0CB" w14:textId="6B524CEC" w:rsidR="70963497" w:rsidRDefault="70963497" w:rsidP="74DCBB87">
      <w:pPr>
        <w:pStyle w:val="ListBullet"/>
        <w:rPr>
          <w:rFonts w:ascii="Roboto Light" w:eastAsia="Roboto Light" w:hAnsi="Roboto Light" w:cs="Roboto Light"/>
          <w:color w:val="414042" w:themeColor="text1"/>
          <w:sz w:val="20"/>
          <w:szCs w:val="20"/>
        </w:rPr>
      </w:pPr>
      <w:r w:rsidRPr="74DCBB87">
        <w:rPr>
          <w:lang w:val="en-US"/>
        </w:rPr>
        <w:t xml:space="preserve">understand how to embed social and emotional learning in your </w:t>
      </w:r>
      <w:proofErr w:type="gramStart"/>
      <w:r w:rsidRPr="74DCBB87">
        <w:rPr>
          <w:lang w:val="en-US"/>
        </w:rPr>
        <w:t>setting</w:t>
      </w:r>
      <w:proofErr w:type="gramEnd"/>
    </w:p>
    <w:p w14:paraId="57F14DBB" w14:textId="47D34FC9" w:rsidR="70963497" w:rsidRDefault="70963497" w:rsidP="74DCBB87">
      <w:pPr>
        <w:pStyle w:val="ListBullet"/>
        <w:rPr>
          <w:rFonts w:ascii="Roboto Light" w:eastAsia="Roboto Light" w:hAnsi="Roboto Light" w:cs="Roboto Light"/>
          <w:color w:val="414042" w:themeColor="text1"/>
          <w:sz w:val="20"/>
          <w:szCs w:val="20"/>
        </w:rPr>
      </w:pPr>
      <w:r w:rsidRPr="74DCBB87">
        <w:rPr>
          <w:lang w:val="en-US"/>
        </w:rPr>
        <w:t xml:space="preserve">create opportunities to embed social and emotional </w:t>
      </w:r>
      <w:proofErr w:type="gramStart"/>
      <w:r w:rsidRPr="74DCBB87">
        <w:rPr>
          <w:lang w:val="en-US"/>
        </w:rPr>
        <w:t>learning</w:t>
      </w:r>
      <w:proofErr w:type="gramEnd"/>
    </w:p>
    <w:p w14:paraId="648D68A1" w14:textId="20FAF740" w:rsidR="70963497" w:rsidRDefault="70963497" w:rsidP="74DCBB87">
      <w:pPr>
        <w:pStyle w:val="ListBullet"/>
        <w:rPr>
          <w:rFonts w:ascii="Roboto Light" w:eastAsia="Roboto Light" w:hAnsi="Roboto Light" w:cs="Roboto Light"/>
          <w:color w:val="414042" w:themeColor="text1"/>
          <w:sz w:val="20"/>
          <w:szCs w:val="20"/>
        </w:rPr>
      </w:pPr>
      <w:r w:rsidRPr="74DCBB87">
        <w:rPr>
          <w:lang w:val="en-US"/>
        </w:rPr>
        <w:t>seek opportunities to further embed social and emotional learning in your daily practice.</w:t>
      </w:r>
    </w:p>
    <w:p w14:paraId="7E3A5A72" w14:textId="6B64EE6A" w:rsidR="74DCBB87" w:rsidRDefault="74DCBB87" w:rsidP="74DCBB87">
      <w:pPr>
        <w:pStyle w:val="BodyText"/>
      </w:pPr>
    </w:p>
    <w:sectPr w:rsidR="74DCBB87" w:rsidSect="00EC42B7">
      <w:headerReference w:type="default" r:id="rId17"/>
      <w:footerReference w:type="default" r:id="rId18"/>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7179" w14:textId="77777777" w:rsidR="0066350D" w:rsidRPr="00FF4A25" w:rsidRDefault="0066350D" w:rsidP="00C37A29">
      <w:pPr>
        <w:spacing w:after="0"/>
        <w:rPr>
          <w:color w:val="FFFFFF" w:themeColor="background1"/>
        </w:rPr>
      </w:pPr>
      <w:r w:rsidRPr="00FF4A25">
        <w:rPr>
          <w:color w:val="FFFFFF" w:themeColor="background1"/>
        </w:rPr>
        <w:separator/>
      </w:r>
    </w:p>
  </w:endnote>
  <w:endnote w:type="continuationSeparator" w:id="0">
    <w:p w14:paraId="578BF9D2" w14:textId="77777777" w:rsidR="0066350D" w:rsidRPr="00FF4A25" w:rsidRDefault="0066350D"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2727F492">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309F" w14:textId="77777777" w:rsidR="0066350D" w:rsidRDefault="0066350D" w:rsidP="00C37A29">
      <w:pPr>
        <w:spacing w:after="0"/>
      </w:pPr>
      <w:r>
        <w:separator/>
      </w:r>
    </w:p>
  </w:footnote>
  <w:footnote w:type="continuationSeparator" w:id="0">
    <w:p w14:paraId="22DF7906" w14:textId="77777777" w:rsidR="0066350D" w:rsidRDefault="0066350D"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046CFE6A">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nkedIn icon" style="width:14.2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09E96A"/>
    <w:multiLevelType w:val="hybridMultilevel"/>
    <w:tmpl w:val="003C65F6"/>
    <w:lvl w:ilvl="0" w:tplc="078E4FB4">
      <w:start w:val="1"/>
      <w:numFmt w:val="bullet"/>
      <w:lvlText w:val=""/>
      <w:lvlJc w:val="left"/>
      <w:pPr>
        <w:ind w:left="720" w:hanging="360"/>
      </w:pPr>
      <w:rPr>
        <w:rFonts w:ascii="Symbol" w:hAnsi="Symbol" w:hint="default"/>
      </w:rPr>
    </w:lvl>
    <w:lvl w:ilvl="1" w:tplc="0E96CC3A">
      <w:start w:val="1"/>
      <w:numFmt w:val="bullet"/>
      <w:lvlText w:val=""/>
      <w:lvlJc w:val="left"/>
      <w:pPr>
        <w:ind w:left="1440" w:hanging="360"/>
      </w:pPr>
      <w:rPr>
        <w:rFonts w:ascii="Symbol" w:hAnsi="Symbol" w:hint="default"/>
      </w:rPr>
    </w:lvl>
    <w:lvl w:ilvl="2" w:tplc="6A3C1D98">
      <w:start w:val="1"/>
      <w:numFmt w:val="bullet"/>
      <w:lvlText w:val=""/>
      <w:lvlJc w:val="left"/>
      <w:pPr>
        <w:ind w:left="2160" w:hanging="360"/>
      </w:pPr>
      <w:rPr>
        <w:rFonts w:ascii="Wingdings" w:hAnsi="Wingdings" w:hint="default"/>
      </w:rPr>
    </w:lvl>
    <w:lvl w:ilvl="3" w:tplc="D8C8E9A6">
      <w:start w:val="1"/>
      <w:numFmt w:val="bullet"/>
      <w:lvlText w:val=""/>
      <w:lvlJc w:val="left"/>
      <w:pPr>
        <w:ind w:left="2880" w:hanging="360"/>
      </w:pPr>
      <w:rPr>
        <w:rFonts w:ascii="Symbol" w:hAnsi="Symbol" w:hint="default"/>
      </w:rPr>
    </w:lvl>
    <w:lvl w:ilvl="4" w:tplc="0FFCA54E">
      <w:start w:val="1"/>
      <w:numFmt w:val="bullet"/>
      <w:lvlText w:val="o"/>
      <w:lvlJc w:val="left"/>
      <w:pPr>
        <w:ind w:left="3600" w:hanging="360"/>
      </w:pPr>
      <w:rPr>
        <w:rFonts w:ascii="Courier New" w:hAnsi="Courier New" w:hint="default"/>
      </w:rPr>
    </w:lvl>
    <w:lvl w:ilvl="5" w:tplc="34841028">
      <w:start w:val="1"/>
      <w:numFmt w:val="bullet"/>
      <w:lvlText w:val=""/>
      <w:lvlJc w:val="left"/>
      <w:pPr>
        <w:ind w:left="4320" w:hanging="360"/>
      </w:pPr>
      <w:rPr>
        <w:rFonts w:ascii="Wingdings" w:hAnsi="Wingdings" w:hint="default"/>
      </w:rPr>
    </w:lvl>
    <w:lvl w:ilvl="6" w:tplc="39C24F9E">
      <w:start w:val="1"/>
      <w:numFmt w:val="bullet"/>
      <w:lvlText w:val=""/>
      <w:lvlJc w:val="left"/>
      <w:pPr>
        <w:ind w:left="5040" w:hanging="360"/>
      </w:pPr>
      <w:rPr>
        <w:rFonts w:ascii="Symbol" w:hAnsi="Symbol" w:hint="default"/>
      </w:rPr>
    </w:lvl>
    <w:lvl w:ilvl="7" w:tplc="B334449E">
      <w:start w:val="1"/>
      <w:numFmt w:val="bullet"/>
      <w:lvlText w:val="o"/>
      <w:lvlJc w:val="left"/>
      <w:pPr>
        <w:ind w:left="5760" w:hanging="360"/>
      </w:pPr>
      <w:rPr>
        <w:rFonts w:ascii="Courier New" w:hAnsi="Courier New" w:hint="default"/>
      </w:rPr>
    </w:lvl>
    <w:lvl w:ilvl="8" w:tplc="E95E54CA">
      <w:start w:val="1"/>
      <w:numFmt w:val="bullet"/>
      <w:lvlText w:val=""/>
      <w:lvlJc w:val="left"/>
      <w:pPr>
        <w:ind w:left="6480" w:hanging="360"/>
      </w:pPr>
      <w:rPr>
        <w:rFonts w:ascii="Wingdings" w:hAnsi="Wingdings" w:hint="default"/>
      </w:rPr>
    </w:lvl>
  </w:abstractNum>
  <w:abstractNum w:abstractNumId="8"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3"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DF23C2"/>
    <w:multiLevelType w:val="hybridMultilevel"/>
    <w:tmpl w:val="0C5EE4D4"/>
    <w:lvl w:ilvl="0" w:tplc="5F36EDC4">
      <w:start w:val="1"/>
      <w:numFmt w:val="bullet"/>
      <w:lvlText w:val=""/>
      <w:lvlJc w:val="left"/>
      <w:pPr>
        <w:ind w:left="227" w:hanging="227"/>
      </w:pPr>
      <w:rPr>
        <w:rFonts w:ascii="Symbol" w:hAnsi="Symbol" w:hint="default"/>
      </w:rPr>
    </w:lvl>
    <w:lvl w:ilvl="1" w:tplc="0A8602DC">
      <w:start w:val="1"/>
      <w:numFmt w:val="bullet"/>
      <w:lvlText w:val="o"/>
      <w:lvlJc w:val="left"/>
      <w:pPr>
        <w:ind w:left="1440" w:hanging="360"/>
      </w:pPr>
      <w:rPr>
        <w:rFonts w:ascii="Courier New" w:hAnsi="Courier New" w:hint="default"/>
      </w:rPr>
    </w:lvl>
    <w:lvl w:ilvl="2" w:tplc="EF286A90">
      <w:start w:val="1"/>
      <w:numFmt w:val="bullet"/>
      <w:lvlText w:val=""/>
      <w:lvlJc w:val="left"/>
      <w:pPr>
        <w:ind w:left="2160" w:hanging="360"/>
      </w:pPr>
      <w:rPr>
        <w:rFonts w:ascii="Wingdings" w:hAnsi="Wingdings" w:hint="default"/>
      </w:rPr>
    </w:lvl>
    <w:lvl w:ilvl="3" w:tplc="80782196">
      <w:start w:val="1"/>
      <w:numFmt w:val="bullet"/>
      <w:lvlText w:val=""/>
      <w:lvlJc w:val="left"/>
      <w:pPr>
        <w:ind w:left="2880" w:hanging="360"/>
      </w:pPr>
      <w:rPr>
        <w:rFonts w:ascii="Symbol" w:hAnsi="Symbol" w:hint="default"/>
      </w:rPr>
    </w:lvl>
    <w:lvl w:ilvl="4" w:tplc="C3C29546">
      <w:start w:val="1"/>
      <w:numFmt w:val="bullet"/>
      <w:lvlText w:val="o"/>
      <w:lvlJc w:val="left"/>
      <w:pPr>
        <w:ind w:left="3600" w:hanging="360"/>
      </w:pPr>
      <w:rPr>
        <w:rFonts w:ascii="Courier New" w:hAnsi="Courier New" w:hint="default"/>
      </w:rPr>
    </w:lvl>
    <w:lvl w:ilvl="5" w:tplc="4CB4FE82">
      <w:start w:val="1"/>
      <w:numFmt w:val="bullet"/>
      <w:lvlText w:val=""/>
      <w:lvlJc w:val="left"/>
      <w:pPr>
        <w:ind w:left="4320" w:hanging="360"/>
      </w:pPr>
      <w:rPr>
        <w:rFonts w:ascii="Wingdings" w:hAnsi="Wingdings" w:hint="default"/>
      </w:rPr>
    </w:lvl>
    <w:lvl w:ilvl="6" w:tplc="53CAC1D0">
      <w:start w:val="1"/>
      <w:numFmt w:val="bullet"/>
      <w:lvlText w:val=""/>
      <w:lvlJc w:val="left"/>
      <w:pPr>
        <w:ind w:left="5040" w:hanging="360"/>
      </w:pPr>
      <w:rPr>
        <w:rFonts w:ascii="Symbol" w:hAnsi="Symbol" w:hint="default"/>
      </w:rPr>
    </w:lvl>
    <w:lvl w:ilvl="7" w:tplc="F2065508">
      <w:start w:val="1"/>
      <w:numFmt w:val="bullet"/>
      <w:lvlText w:val="o"/>
      <w:lvlJc w:val="left"/>
      <w:pPr>
        <w:ind w:left="5760" w:hanging="360"/>
      </w:pPr>
      <w:rPr>
        <w:rFonts w:ascii="Courier New" w:hAnsi="Courier New" w:hint="default"/>
      </w:rPr>
    </w:lvl>
    <w:lvl w:ilvl="8" w:tplc="7D5CD5D8">
      <w:start w:val="1"/>
      <w:numFmt w:val="bullet"/>
      <w:lvlText w:val=""/>
      <w:lvlJc w:val="left"/>
      <w:pPr>
        <w:ind w:left="6480" w:hanging="360"/>
      </w:pPr>
      <w:rPr>
        <w:rFonts w:ascii="Wingdings" w:hAnsi="Wingdings" w:hint="default"/>
      </w:rPr>
    </w:lvl>
  </w:abstractNum>
  <w:abstractNum w:abstractNumId="15" w15:restartNumberingAfterBreak="0">
    <w:nsid w:val="2F623B9D"/>
    <w:multiLevelType w:val="hybridMultilevel"/>
    <w:tmpl w:val="D3F6147A"/>
    <w:lvl w:ilvl="0" w:tplc="FD7E97C4">
      <w:start w:val="1"/>
      <w:numFmt w:val="bullet"/>
      <w:lvlText w:val=""/>
      <w:lvlJc w:val="left"/>
      <w:pPr>
        <w:ind w:left="720" w:hanging="360"/>
      </w:pPr>
      <w:rPr>
        <w:rFonts w:ascii="Symbol" w:hAnsi="Symbol" w:hint="default"/>
      </w:rPr>
    </w:lvl>
    <w:lvl w:ilvl="1" w:tplc="BA8C44F8">
      <w:start w:val="1"/>
      <w:numFmt w:val="bullet"/>
      <w:lvlText w:val=""/>
      <w:lvlJc w:val="left"/>
      <w:pPr>
        <w:ind w:left="1440" w:hanging="360"/>
      </w:pPr>
      <w:rPr>
        <w:rFonts w:ascii="Symbol" w:hAnsi="Symbol" w:hint="default"/>
      </w:rPr>
    </w:lvl>
    <w:lvl w:ilvl="2" w:tplc="651C4992">
      <w:start w:val="1"/>
      <w:numFmt w:val="bullet"/>
      <w:lvlText w:val=""/>
      <w:lvlJc w:val="left"/>
      <w:pPr>
        <w:ind w:left="2160" w:hanging="360"/>
      </w:pPr>
      <w:rPr>
        <w:rFonts w:ascii="Wingdings" w:hAnsi="Wingdings" w:hint="default"/>
      </w:rPr>
    </w:lvl>
    <w:lvl w:ilvl="3" w:tplc="CD747316">
      <w:start w:val="1"/>
      <w:numFmt w:val="bullet"/>
      <w:lvlText w:val=""/>
      <w:lvlJc w:val="left"/>
      <w:pPr>
        <w:ind w:left="2880" w:hanging="360"/>
      </w:pPr>
      <w:rPr>
        <w:rFonts w:ascii="Symbol" w:hAnsi="Symbol" w:hint="default"/>
      </w:rPr>
    </w:lvl>
    <w:lvl w:ilvl="4" w:tplc="90629708">
      <w:start w:val="1"/>
      <w:numFmt w:val="bullet"/>
      <w:lvlText w:val="o"/>
      <w:lvlJc w:val="left"/>
      <w:pPr>
        <w:ind w:left="3600" w:hanging="360"/>
      </w:pPr>
      <w:rPr>
        <w:rFonts w:ascii="Courier New" w:hAnsi="Courier New" w:hint="default"/>
      </w:rPr>
    </w:lvl>
    <w:lvl w:ilvl="5" w:tplc="B47A2FC2">
      <w:start w:val="1"/>
      <w:numFmt w:val="bullet"/>
      <w:lvlText w:val=""/>
      <w:lvlJc w:val="left"/>
      <w:pPr>
        <w:ind w:left="4320" w:hanging="360"/>
      </w:pPr>
      <w:rPr>
        <w:rFonts w:ascii="Wingdings" w:hAnsi="Wingdings" w:hint="default"/>
      </w:rPr>
    </w:lvl>
    <w:lvl w:ilvl="6" w:tplc="A4086E90">
      <w:start w:val="1"/>
      <w:numFmt w:val="bullet"/>
      <w:lvlText w:val=""/>
      <w:lvlJc w:val="left"/>
      <w:pPr>
        <w:ind w:left="5040" w:hanging="360"/>
      </w:pPr>
      <w:rPr>
        <w:rFonts w:ascii="Symbol" w:hAnsi="Symbol" w:hint="default"/>
      </w:rPr>
    </w:lvl>
    <w:lvl w:ilvl="7" w:tplc="2DF20754">
      <w:start w:val="1"/>
      <w:numFmt w:val="bullet"/>
      <w:lvlText w:val="o"/>
      <w:lvlJc w:val="left"/>
      <w:pPr>
        <w:ind w:left="5760" w:hanging="360"/>
      </w:pPr>
      <w:rPr>
        <w:rFonts w:ascii="Courier New" w:hAnsi="Courier New" w:hint="default"/>
      </w:rPr>
    </w:lvl>
    <w:lvl w:ilvl="8" w:tplc="A2ECCFF6">
      <w:start w:val="1"/>
      <w:numFmt w:val="bullet"/>
      <w:lvlText w:val=""/>
      <w:lvlJc w:val="left"/>
      <w:pPr>
        <w:ind w:left="6480" w:hanging="360"/>
      </w:pPr>
      <w:rPr>
        <w:rFonts w:ascii="Wingdings" w:hAnsi="Wingdings" w:hint="default"/>
      </w:rPr>
    </w:lvl>
  </w:abstractNum>
  <w:abstractNum w:abstractNumId="16"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96B1D1"/>
    <w:multiLevelType w:val="hybridMultilevel"/>
    <w:tmpl w:val="241A5F70"/>
    <w:lvl w:ilvl="0" w:tplc="C8CCEFDE">
      <w:start w:val="1"/>
      <w:numFmt w:val="bullet"/>
      <w:lvlText w:val=""/>
      <w:lvlJc w:val="left"/>
      <w:pPr>
        <w:ind w:left="720" w:hanging="360"/>
      </w:pPr>
      <w:rPr>
        <w:rFonts w:ascii="Symbol" w:hAnsi="Symbol" w:hint="default"/>
      </w:rPr>
    </w:lvl>
    <w:lvl w:ilvl="1" w:tplc="D76CF394">
      <w:start w:val="1"/>
      <w:numFmt w:val="bullet"/>
      <w:lvlText w:val="o"/>
      <w:lvlJc w:val="left"/>
      <w:pPr>
        <w:ind w:left="1440" w:hanging="360"/>
      </w:pPr>
      <w:rPr>
        <w:rFonts w:ascii="Courier New" w:hAnsi="Courier New" w:hint="default"/>
      </w:rPr>
    </w:lvl>
    <w:lvl w:ilvl="2" w:tplc="3D14918A">
      <w:start w:val="1"/>
      <w:numFmt w:val="bullet"/>
      <w:lvlText w:val=""/>
      <w:lvlJc w:val="left"/>
      <w:pPr>
        <w:ind w:left="2160" w:hanging="360"/>
      </w:pPr>
      <w:rPr>
        <w:rFonts w:ascii="Wingdings" w:hAnsi="Wingdings" w:hint="default"/>
      </w:rPr>
    </w:lvl>
    <w:lvl w:ilvl="3" w:tplc="0136C39C">
      <w:start w:val="1"/>
      <w:numFmt w:val="bullet"/>
      <w:lvlText w:val=""/>
      <w:lvlJc w:val="left"/>
      <w:pPr>
        <w:ind w:left="2880" w:hanging="360"/>
      </w:pPr>
      <w:rPr>
        <w:rFonts w:ascii="Symbol" w:hAnsi="Symbol" w:hint="default"/>
      </w:rPr>
    </w:lvl>
    <w:lvl w:ilvl="4" w:tplc="DFD8F96E">
      <w:start w:val="1"/>
      <w:numFmt w:val="bullet"/>
      <w:lvlText w:val="o"/>
      <w:lvlJc w:val="left"/>
      <w:pPr>
        <w:ind w:left="3600" w:hanging="360"/>
      </w:pPr>
      <w:rPr>
        <w:rFonts w:ascii="Courier New" w:hAnsi="Courier New" w:hint="default"/>
      </w:rPr>
    </w:lvl>
    <w:lvl w:ilvl="5" w:tplc="796C9912">
      <w:start w:val="1"/>
      <w:numFmt w:val="bullet"/>
      <w:lvlText w:val=""/>
      <w:lvlJc w:val="left"/>
      <w:pPr>
        <w:ind w:left="4320" w:hanging="360"/>
      </w:pPr>
      <w:rPr>
        <w:rFonts w:ascii="Wingdings" w:hAnsi="Wingdings" w:hint="default"/>
      </w:rPr>
    </w:lvl>
    <w:lvl w:ilvl="6" w:tplc="B7E2E088">
      <w:start w:val="1"/>
      <w:numFmt w:val="bullet"/>
      <w:lvlText w:val=""/>
      <w:lvlJc w:val="left"/>
      <w:pPr>
        <w:ind w:left="5040" w:hanging="360"/>
      </w:pPr>
      <w:rPr>
        <w:rFonts w:ascii="Symbol" w:hAnsi="Symbol" w:hint="default"/>
      </w:rPr>
    </w:lvl>
    <w:lvl w:ilvl="7" w:tplc="734451AC">
      <w:start w:val="1"/>
      <w:numFmt w:val="bullet"/>
      <w:lvlText w:val="o"/>
      <w:lvlJc w:val="left"/>
      <w:pPr>
        <w:ind w:left="5760" w:hanging="360"/>
      </w:pPr>
      <w:rPr>
        <w:rFonts w:ascii="Courier New" w:hAnsi="Courier New" w:hint="default"/>
      </w:rPr>
    </w:lvl>
    <w:lvl w:ilvl="8" w:tplc="C4CEBD42">
      <w:start w:val="1"/>
      <w:numFmt w:val="bullet"/>
      <w:lvlText w:val=""/>
      <w:lvlJc w:val="left"/>
      <w:pPr>
        <w:ind w:left="6480" w:hanging="360"/>
      </w:pPr>
      <w:rPr>
        <w:rFonts w:ascii="Wingdings" w:hAnsi="Wingdings" w:hint="default"/>
      </w:rPr>
    </w:lvl>
  </w:abstractNum>
  <w:abstractNum w:abstractNumId="21"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5E6894"/>
    <w:multiLevelType w:val="multilevel"/>
    <w:tmpl w:val="AD42521C"/>
    <w:numStyleLink w:val="ZZBullets"/>
  </w:abstractNum>
  <w:abstractNum w:abstractNumId="26"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883598"/>
    <w:multiLevelType w:val="hybridMultilevel"/>
    <w:tmpl w:val="F258A722"/>
    <w:lvl w:ilvl="0" w:tplc="3702D314">
      <w:start w:val="1"/>
      <w:numFmt w:val="bullet"/>
      <w:lvlText w:val=""/>
      <w:lvlJc w:val="left"/>
      <w:pPr>
        <w:ind w:left="720" w:hanging="360"/>
      </w:pPr>
      <w:rPr>
        <w:rFonts w:ascii="Symbol" w:hAnsi="Symbol" w:hint="default"/>
      </w:rPr>
    </w:lvl>
    <w:lvl w:ilvl="1" w:tplc="2F10ED8E">
      <w:start w:val="1"/>
      <w:numFmt w:val="bullet"/>
      <w:lvlText w:val=""/>
      <w:lvlJc w:val="left"/>
      <w:pPr>
        <w:ind w:left="1440" w:hanging="360"/>
      </w:pPr>
      <w:rPr>
        <w:rFonts w:ascii="Symbol" w:hAnsi="Symbol" w:hint="default"/>
      </w:rPr>
    </w:lvl>
    <w:lvl w:ilvl="2" w:tplc="2042D5E6">
      <w:start w:val="1"/>
      <w:numFmt w:val="bullet"/>
      <w:lvlText w:val=""/>
      <w:lvlJc w:val="left"/>
      <w:pPr>
        <w:ind w:left="2160" w:hanging="360"/>
      </w:pPr>
      <w:rPr>
        <w:rFonts w:ascii="Wingdings" w:hAnsi="Wingdings" w:hint="default"/>
      </w:rPr>
    </w:lvl>
    <w:lvl w:ilvl="3" w:tplc="56709B0C">
      <w:start w:val="1"/>
      <w:numFmt w:val="bullet"/>
      <w:lvlText w:val=""/>
      <w:lvlJc w:val="left"/>
      <w:pPr>
        <w:ind w:left="2880" w:hanging="360"/>
      </w:pPr>
      <w:rPr>
        <w:rFonts w:ascii="Symbol" w:hAnsi="Symbol" w:hint="default"/>
      </w:rPr>
    </w:lvl>
    <w:lvl w:ilvl="4" w:tplc="AB72DA22">
      <w:start w:val="1"/>
      <w:numFmt w:val="bullet"/>
      <w:lvlText w:val="o"/>
      <w:lvlJc w:val="left"/>
      <w:pPr>
        <w:ind w:left="3600" w:hanging="360"/>
      </w:pPr>
      <w:rPr>
        <w:rFonts w:ascii="Courier New" w:hAnsi="Courier New" w:hint="default"/>
      </w:rPr>
    </w:lvl>
    <w:lvl w:ilvl="5" w:tplc="03DC4D98">
      <w:start w:val="1"/>
      <w:numFmt w:val="bullet"/>
      <w:lvlText w:val=""/>
      <w:lvlJc w:val="left"/>
      <w:pPr>
        <w:ind w:left="4320" w:hanging="360"/>
      </w:pPr>
      <w:rPr>
        <w:rFonts w:ascii="Wingdings" w:hAnsi="Wingdings" w:hint="default"/>
      </w:rPr>
    </w:lvl>
    <w:lvl w:ilvl="6" w:tplc="20CEEDB8">
      <w:start w:val="1"/>
      <w:numFmt w:val="bullet"/>
      <w:lvlText w:val=""/>
      <w:lvlJc w:val="left"/>
      <w:pPr>
        <w:ind w:left="5040" w:hanging="360"/>
      </w:pPr>
      <w:rPr>
        <w:rFonts w:ascii="Symbol" w:hAnsi="Symbol" w:hint="default"/>
      </w:rPr>
    </w:lvl>
    <w:lvl w:ilvl="7" w:tplc="5BC067F8">
      <w:start w:val="1"/>
      <w:numFmt w:val="bullet"/>
      <w:lvlText w:val="o"/>
      <w:lvlJc w:val="left"/>
      <w:pPr>
        <w:ind w:left="5760" w:hanging="360"/>
      </w:pPr>
      <w:rPr>
        <w:rFonts w:ascii="Courier New" w:hAnsi="Courier New" w:hint="default"/>
      </w:rPr>
    </w:lvl>
    <w:lvl w:ilvl="8" w:tplc="F380FD86">
      <w:start w:val="1"/>
      <w:numFmt w:val="bullet"/>
      <w:lvlText w:val=""/>
      <w:lvlJc w:val="left"/>
      <w:pPr>
        <w:ind w:left="6480" w:hanging="360"/>
      </w:pPr>
      <w:rPr>
        <w:rFonts w:ascii="Wingdings" w:hAnsi="Wingdings" w:hint="default"/>
      </w:rPr>
    </w:lvl>
  </w:abstractNum>
  <w:abstractNum w:abstractNumId="28"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BEB30F3"/>
    <w:multiLevelType w:val="hybridMultilevel"/>
    <w:tmpl w:val="70501400"/>
    <w:lvl w:ilvl="0" w:tplc="AAC61C90">
      <w:start w:val="1"/>
      <w:numFmt w:val="bullet"/>
      <w:lvlText w:val=""/>
      <w:lvlJc w:val="left"/>
      <w:pPr>
        <w:ind w:left="720" w:hanging="360"/>
      </w:pPr>
      <w:rPr>
        <w:rFonts w:ascii="Symbol" w:hAnsi="Symbol" w:hint="default"/>
      </w:rPr>
    </w:lvl>
    <w:lvl w:ilvl="1" w:tplc="35C065B0">
      <w:start w:val="1"/>
      <w:numFmt w:val="bullet"/>
      <w:lvlText w:val="o"/>
      <w:lvlJc w:val="left"/>
      <w:pPr>
        <w:ind w:left="1440" w:hanging="360"/>
      </w:pPr>
      <w:rPr>
        <w:rFonts w:ascii="Courier New" w:hAnsi="Courier New" w:hint="default"/>
      </w:rPr>
    </w:lvl>
    <w:lvl w:ilvl="2" w:tplc="7AD4BA12">
      <w:start w:val="1"/>
      <w:numFmt w:val="bullet"/>
      <w:lvlText w:val=""/>
      <w:lvlJc w:val="left"/>
      <w:pPr>
        <w:ind w:left="2160" w:hanging="360"/>
      </w:pPr>
      <w:rPr>
        <w:rFonts w:ascii="Wingdings" w:hAnsi="Wingdings" w:hint="default"/>
      </w:rPr>
    </w:lvl>
    <w:lvl w:ilvl="3" w:tplc="C0C0F99A">
      <w:start w:val="1"/>
      <w:numFmt w:val="bullet"/>
      <w:lvlText w:val=""/>
      <w:lvlJc w:val="left"/>
      <w:pPr>
        <w:ind w:left="2880" w:hanging="360"/>
      </w:pPr>
      <w:rPr>
        <w:rFonts w:ascii="Symbol" w:hAnsi="Symbol" w:hint="default"/>
      </w:rPr>
    </w:lvl>
    <w:lvl w:ilvl="4" w:tplc="203AA69A">
      <w:start w:val="1"/>
      <w:numFmt w:val="bullet"/>
      <w:lvlText w:val="o"/>
      <w:lvlJc w:val="left"/>
      <w:pPr>
        <w:ind w:left="3600" w:hanging="360"/>
      </w:pPr>
      <w:rPr>
        <w:rFonts w:ascii="Courier New" w:hAnsi="Courier New" w:hint="default"/>
      </w:rPr>
    </w:lvl>
    <w:lvl w:ilvl="5" w:tplc="EE5A74E8">
      <w:start w:val="1"/>
      <w:numFmt w:val="bullet"/>
      <w:lvlText w:val=""/>
      <w:lvlJc w:val="left"/>
      <w:pPr>
        <w:ind w:left="4320" w:hanging="360"/>
      </w:pPr>
      <w:rPr>
        <w:rFonts w:ascii="Wingdings" w:hAnsi="Wingdings" w:hint="default"/>
      </w:rPr>
    </w:lvl>
    <w:lvl w:ilvl="6" w:tplc="8E085B76">
      <w:start w:val="1"/>
      <w:numFmt w:val="bullet"/>
      <w:lvlText w:val=""/>
      <w:lvlJc w:val="left"/>
      <w:pPr>
        <w:ind w:left="5040" w:hanging="360"/>
      </w:pPr>
      <w:rPr>
        <w:rFonts w:ascii="Symbol" w:hAnsi="Symbol" w:hint="default"/>
      </w:rPr>
    </w:lvl>
    <w:lvl w:ilvl="7" w:tplc="20C485F8">
      <w:start w:val="1"/>
      <w:numFmt w:val="bullet"/>
      <w:lvlText w:val="o"/>
      <w:lvlJc w:val="left"/>
      <w:pPr>
        <w:ind w:left="5760" w:hanging="360"/>
      </w:pPr>
      <w:rPr>
        <w:rFonts w:ascii="Courier New" w:hAnsi="Courier New" w:hint="default"/>
      </w:rPr>
    </w:lvl>
    <w:lvl w:ilvl="8" w:tplc="F962DE0E">
      <w:start w:val="1"/>
      <w:numFmt w:val="bullet"/>
      <w:lvlText w:val=""/>
      <w:lvlJc w:val="left"/>
      <w:pPr>
        <w:ind w:left="6480" w:hanging="360"/>
      </w:pPr>
      <w:rPr>
        <w:rFonts w:ascii="Wingdings" w:hAnsi="Wingdings" w:hint="default"/>
      </w:rPr>
    </w:lvl>
  </w:abstractNum>
  <w:abstractNum w:abstractNumId="32" w15:restartNumberingAfterBreak="0">
    <w:nsid w:val="6CE820CA"/>
    <w:multiLevelType w:val="hybridMultilevel"/>
    <w:tmpl w:val="BDA62B28"/>
    <w:lvl w:ilvl="0" w:tplc="14C423BC">
      <w:start w:val="1"/>
      <w:numFmt w:val="bullet"/>
      <w:lvlText w:val=""/>
      <w:lvlJc w:val="left"/>
      <w:pPr>
        <w:ind w:left="227" w:hanging="227"/>
      </w:pPr>
      <w:rPr>
        <w:rFonts w:ascii="Symbol" w:hAnsi="Symbol" w:hint="default"/>
      </w:rPr>
    </w:lvl>
    <w:lvl w:ilvl="1" w:tplc="4E600AE2">
      <w:start w:val="1"/>
      <w:numFmt w:val="bullet"/>
      <w:lvlText w:val="o"/>
      <w:lvlJc w:val="left"/>
      <w:pPr>
        <w:ind w:left="1440" w:hanging="360"/>
      </w:pPr>
      <w:rPr>
        <w:rFonts w:ascii="Courier New" w:hAnsi="Courier New" w:hint="default"/>
      </w:rPr>
    </w:lvl>
    <w:lvl w:ilvl="2" w:tplc="C09E0CDA">
      <w:start w:val="1"/>
      <w:numFmt w:val="bullet"/>
      <w:lvlText w:val=""/>
      <w:lvlJc w:val="left"/>
      <w:pPr>
        <w:ind w:left="2160" w:hanging="360"/>
      </w:pPr>
      <w:rPr>
        <w:rFonts w:ascii="Wingdings" w:hAnsi="Wingdings" w:hint="default"/>
      </w:rPr>
    </w:lvl>
    <w:lvl w:ilvl="3" w:tplc="5962825E">
      <w:start w:val="1"/>
      <w:numFmt w:val="bullet"/>
      <w:lvlText w:val=""/>
      <w:lvlJc w:val="left"/>
      <w:pPr>
        <w:ind w:left="2880" w:hanging="360"/>
      </w:pPr>
      <w:rPr>
        <w:rFonts w:ascii="Symbol" w:hAnsi="Symbol" w:hint="default"/>
      </w:rPr>
    </w:lvl>
    <w:lvl w:ilvl="4" w:tplc="B9D6FB36">
      <w:start w:val="1"/>
      <w:numFmt w:val="bullet"/>
      <w:lvlText w:val="o"/>
      <w:lvlJc w:val="left"/>
      <w:pPr>
        <w:ind w:left="3600" w:hanging="360"/>
      </w:pPr>
      <w:rPr>
        <w:rFonts w:ascii="Courier New" w:hAnsi="Courier New" w:hint="default"/>
      </w:rPr>
    </w:lvl>
    <w:lvl w:ilvl="5" w:tplc="E7F682E2">
      <w:start w:val="1"/>
      <w:numFmt w:val="bullet"/>
      <w:lvlText w:val=""/>
      <w:lvlJc w:val="left"/>
      <w:pPr>
        <w:ind w:left="4320" w:hanging="360"/>
      </w:pPr>
      <w:rPr>
        <w:rFonts w:ascii="Wingdings" w:hAnsi="Wingdings" w:hint="default"/>
      </w:rPr>
    </w:lvl>
    <w:lvl w:ilvl="6" w:tplc="9C9A3F4C">
      <w:start w:val="1"/>
      <w:numFmt w:val="bullet"/>
      <w:lvlText w:val=""/>
      <w:lvlJc w:val="left"/>
      <w:pPr>
        <w:ind w:left="5040" w:hanging="360"/>
      </w:pPr>
      <w:rPr>
        <w:rFonts w:ascii="Symbol" w:hAnsi="Symbol" w:hint="default"/>
      </w:rPr>
    </w:lvl>
    <w:lvl w:ilvl="7" w:tplc="D140FFB2">
      <w:start w:val="1"/>
      <w:numFmt w:val="bullet"/>
      <w:lvlText w:val="o"/>
      <w:lvlJc w:val="left"/>
      <w:pPr>
        <w:ind w:left="5760" w:hanging="360"/>
      </w:pPr>
      <w:rPr>
        <w:rFonts w:ascii="Courier New" w:hAnsi="Courier New" w:hint="default"/>
      </w:rPr>
    </w:lvl>
    <w:lvl w:ilvl="8" w:tplc="EA124E24">
      <w:start w:val="1"/>
      <w:numFmt w:val="bullet"/>
      <w:lvlText w:val=""/>
      <w:lvlJc w:val="left"/>
      <w:pPr>
        <w:ind w:left="6480" w:hanging="360"/>
      </w:pPr>
      <w:rPr>
        <w:rFonts w:ascii="Wingdings" w:hAnsi="Wingdings" w:hint="default"/>
      </w:rPr>
    </w:lvl>
  </w:abstractNum>
  <w:abstractNum w:abstractNumId="33"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34"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5" w15:restartNumberingAfterBreak="0">
    <w:nsid w:val="7C6A5EDA"/>
    <w:multiLevelType w:val="hybridMultilevel"/>
    <w:tmpl w:val="E9EA60C8"/>
    <w:lvl w:ilvl="0" w:tplc="449A5EE6">
      <w:start w:val="1"/>
      <w:numFmt w:val="bullet"/>
      <w:lvlText w:val=""/>
      <w:lvlJc w:val="left"/>
      <w:pPr>
        <w:ind w:left="720" w:hanging="360"/>
      </w:pPr>
      <w:rPr>
        <w:rFonts w:ascii="Symbol" w:hAnsi="Symbol" w:hint="default"/>
      </w:rPr>
    </w:lvl>
    <w:lvl w:ilvl="1" w:tplc="16BC8BBC">
      <w:start w:val="1"/>
      <w:numFmt w:val="bullet"/>
      <w:lvlText w:val=""/>
      <w:lvlJc w:val="left"/>
      <w:pPr>
        <w:ind w:left="1440" w:hanging="360"/>
      </w:pPr>
      <w:rPr>
        <w:rFonts w:ascii="Symbol" w:hAnsi="Symbol" w:hint="default"/>
      </w:rPr>
    </w:lvl>
    <w:lvl w:ilvl="2" w:tplc="2D8464D4">
      <w:start w:val="1"/>
      <w:numFmt w:val="bullet"/>
      <w:lvlText w:val=""/>
      <w:lvlJc w:val="left"/>
      <w:pPr>
        <w:ind w:left="2160" w:hanging="360"/>
      </w:pPr>
      <w:rPr>
        <w:rFonts w:ascii="Wingdings" w:hAnsi="Wingdings" w:hint="default"/>
      </w:rPr>
    </w:lvl>
    <w:lvl w:ilvl="3" w:tplc="7026E99A">
      <w:start w:val="1"/>
      <w:numFmt w:val="bullet"/>
      <w:lvlText w:val=""/>
      <w:lvlJc w:val="left"/>
      <w:pPr>
        <w:ind w:left="2880" w:hanging="360"/>
      </w:pPr>
      <w:rPr>
        <w:rFonts w:ascii="Symbol" w:hAnsi="Symbol" w:hint="default"/>
      </w:rPr>
    </w:lvl>
    <w:lvl w:ilvl="4" w:tplc="63681A20">
      <w:start w:val="1"/>
      <w:numFmt w:val="bullet"/>
      <w:lvlText w:val="o"/>
      <w:lvlJc w:val="left"/>
      <w:pPr>
        <w:ind w:left="3600" w:hanging="360"/>
      </w:pPr>
      <w:rPr>
        <w:rFonts w:ascii="Courier New" w:hAnsi="Courier New" w:hint="default"/>
      </w:rPr>
    </w:lvl>
    <w:lvl w:ilvl="5" w:tplc="A79C7BC4">
      <w:start w:val="1"/>
      <w:numFmt w:val="bullet"/>
      <w:lvlText w:val=""/>
      <w:lvlJc w:val="left"/>
      <w:pPr>
        <w:ind w:left="4320" w:hanging="360"/>
      </w:pPr>
      <w:rPr>
        <w:rFonts w:ascii="Wingdings" w:hAnsi="Wingdings" w:hint="default"/>
      </w:rPr>
    </w:lvl>
    <w:lvl w:ilvl="6" w:tplc="989047C6">
      <w:start w:val="1"/>
      <w:numFmt w:val="bullet"/>
      <w:lvlText w:val=""/>
      <w:lvlJc w:val="left"/>
      <w:pPr>
        <w:ind w:left="5040" w:hanging="360"/>
      </w:pPr>
      <w:rPr>
        <w:rFonts w:ascii="Symbol" w:hAnsi="Symbol" w:hint="default"/>
      </w:rPr>
    </w:lvl>
    <w:lvl w:ilvl="7" w:tplc="FEF6C396">
      <w:start w:val="1"/>
      <w:numFmt w:val="bullet"/>
      <w:lvlText w:val="o"/>
      <w:lvlJc w:val="left"/>
      <w:pPr>
        <w:ind w:left="5760" w:hanging="360"/>
      </w:pPr>
      <w:rPr>
        <w:rFonts w:ascii="Courier New" w:hAnsi="Courier New" w:hint="default"/>
      </w:rPr>
    </w:lvl>
    <w:lvl w:ilvl="8" w:tplc="EE36526E">
      <w:start w:val="1"/>
      <w:numFmt w:val="bullet"/>
      <w:lvlText w:val=""/>
      <w:lvlJc w:val="left"/>
      <w:pPr>
        <w:ind w:left="6480" w:hanging="360"/>
      </w:pPr>
      <w:rPr>
        <w:rFonts w:ascii="Wingdings" w:hAnsi="Wingdings" w:hint="default"/>
      </w:rPr>
    </w:lvl>
  </w:abstractNum>
  <w:abstractNum w:abstractNumId="36"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5715353">
    <w:abstractNumId w:val="7"/>
  </w:num>
  <w:num w:numId="2" w16cid:durableId="2085880120">
    <w:abstractNumId w:val="15"/>
  </w:num>
  <w:num w:numId="3" w16cid:durableId="1697734523">
    <w:abstractNumId w:val="35"/>
  </w:num>
  <w:num w:numId="4" w16cid:durableId="787508133">
    <w:abstractNumId w:val="27"/>
  </w:num>
  <w:num w:numId="5" w16cid:durableId="571044806">
    <w:abstractNumId w:val="20"/>
  </w:num>
  <w:num w:numId="6" w16cid:durableId="1365329861">
    <w:abstractNumId w:val="31"/>
  </w:num>
  <w:num w:numId="7" w16cid:durableId="1018771615">
    <w:abstractNumId w:val="32"/>
  </w:num>
  <w:num w:numId="8" w16cid:durableId="150483346">
    <w:abstractNumId w:val="14"/>
  </w:num>
  <w:num w:numId="9" w16cid:durableId="1327321645">
    <w:abstractNumId w:val="22"/>
  </w:num>
  <w:num w:numId="10" w16cid:durableId="1894778370">
    <w:abstractNumId w:val="30"/>
  </w:num>
  <w:num w:numId="11" w16cid:durableId="1347175476">
    <w:abstractNumId w:val="6"/>
  </w:num>
  <w:num w:numId="12" w16cid:durableId="84544556">
    <w:abstractNumId w:val="25"/>
  </w:num>
  <w:num w:numId="13" w16cid:durableId="986667615">
    <w:abstractNumId w:val="28"/>
  </w:num>
  <w:num w:numId="14" w16cid:durableId="1099106918">
    <w:abstractNumId w:val="10"/>
  </w:num>
  <w:num w:numId="15" w16cid:durableId="1457525015">
    <w:abstractNumId w:val="24"/>
  </w:num>
  <w:num w:numId="16" w16cid:durableId="736637002">
    <w:abstractNumId w:val="11"/>
  </w:num>
  <w:num w:numId="17" w16cid:durableId="1973704511">
    <w:abstractNumId w:val="23"/>
  </w:num>
  <w:num w:numId="18" w16cid:durableId="158472550">
    <w:abstractNumId w:val="1"/>
  </w:num>
  <w:num w:numId="19" w16cid:durableId="151600614">
    <w:abstractNumId w:val="34"/>
  </w:num>
  <w:num w:numId="20" w16cid:durableId="55125062">
    <w:abstractNumId w:val="16"/>
  </w:num>
  <w:num w:numId="21" w16cid:durableId="2063629556">
    <w:abstractNumId w:val="2"/>
  </w:num>
  <w:num w:numId="22" w16cid:durableId="202401773">
    <w:abstractNumId w:val="36"/>
  </w:num>
  <w:num w:numId="23" w16cid:durableId="453672756">
    <w:abstractNumId w:val="3"/>
  </w:num>
  <w:num w:numId="24" w16cid:durableId="731000747">
    <w:abstractNumId w:val="29"/>
  </w:num>
  <w:num w:numId="25" w16cid:durableId="1029143342">
    <w:abstractNumId w:val="13"/>
  </w:num>
  <w:num w:numId="26" w16cid:durableId="310596745">
    <w:abstractNumId w:val="0"/>
  </w:num>
  <w:num w:numId="27" w16cid:durableId="823085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0304554">
    <w:abstractNumId w:val="5"/>
  </w:num>
  <w:num w:numId="29" w16cid:durableId="945893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6221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2483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6405333">
    <w:abstractNumId w:val="17"/>
  </w:num>
  <w:num w:numId="33" w16cid:durableId="334263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124623">
    <w:abstractNumId w:val="37"/>
  </w:num>
  <w:num w:numId="35" w16cid:durableId="1228146276">
    <w:abstractNumId w:val="9"/>
  </w:num>
  <w:num w:numId="36" w16cid:durableId="655837283">
    <w:abstractNumId w:val="26"/>
  </w:num>
  <w:num w:numId="37" w16cid:durableId="1673609303">
    <w:abstractNumId w:val="19"/>
  </w:num>
  <w:num w:numId="38" w16cid:durableId="1141072290">
    <w:abstractNumId w:val="21"/>
  </w:num>
  <w:num w:numId="39" w16cid:durableId="2126657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4099590">
    <w:abstractNumId w:val="5"/>
  </w:num>
  <w:num w:numId="41" w16cid:durableId="1188060267">
    <w:abstractNumId w:val="18"/>
  </w:num>
  <w:num w:numId="42" w16cid:durableId="911425963">
    <w:abstractNumId w:val="4"/>
  </w:num>
  <w:num w:numId="43" w16cid:durableId="1309748235">
    <w:abstractNumId w:val="8"/>
  </w:num>
  <w:num w:numId="44" w16cid:durableId="1233079467">
    <w:abstractNumId w:val="33"/>
  </w:num>
  <w:num w:numId="45" w16cid:durableId="1361397646">
    <w:abstractNumId w:val="12"/>
  </w:num>
  <w:num w:numId="46" w16cid:durableId="1402673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5A9F"/>
    <w:rsid w:val="001469C6"/>
    <w:rsid w:val="00154015"/>
    <w:rsid w:val="00154DF2"/>
    <w:rsid w:val="0015619F"/>
    <w:rsid w:val="00156D8A"/>
    <w:rsid w:val="00157228"/>
    <w:rsid w:val="00157A11"/>
    <w:rsid w:val="00160645"/>
    <w:rsid w:val="00170434"/>
    <w:rsid w:val="00175A09"/>
    <w:rsid w:val="00175E79"/>
    <w:rsid w:val="001779E7"/>
    <w:rsid w:val="00186E21"/>
    <w:rsid w:val="00190974"/>
    <w:rsid w:val="00190F1D"/>
    <w:rsid w:val="001A0D77"/>
    <w:rsid w:val="001A0F1B"/>
    <w:rsid w:val="001A476B"/>
    <w:rsid w:val="001A7891"/>
    <w:rsid w:val="001B0B99"/>
    <w:rsid w:val="001B7E8E"/>
    <w:rsid w:val="001C0A39"/>
    <w:rsid w:val="001C1849"/>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1416"/>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6414"/>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F4EC7"/>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565"/>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37E"/>
    <w:rsid w:val="00640CFB"/>
    <w:rsid w:val="006415B4"/>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2F31"/>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0DCA"/>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6EE4"/>
    <w:rsid w:val="00F371FF"/>
    <w:rsid w:val="00F40CA8"/>
    <w:rsid w:val="00F4378E"/>
    <w:rsid w:val="00F4400F"/>
    <w:rsid w:val="00F46FF6"/>
    <w:rsid w:val="00F4702C"/>
    <w:rsid w:val="00F505B8"/>
    <w:rsid w:val="00F532B8"/>
    <w:rsid w:val="00F540CA"/>
    <w:rsid w:val="00F5680B"/>
    <w:rsid w:val="00F56A94"/>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0E852C3C"/>
    <w:rsid w:val="1020FC9D"/>
    <w:rsid w:val="10EA1FEE"/>
    <w:rsid w:val="284A1FD2"/>
    <w:rsid w:val="3AD6AE93"/>
    <w:rsid w:val="3C77069B"/>
    <w:rsid w:val="3F238C5D"/>
    <w:rsid w:val="3FAA1FB6"/>
    <w:rsid w:val="4B83A4F4"/>
    <w:rsid w:val="5E178ECE"/>
    <w:rsid w:val="60DA697B"/>
    <w:rsid w:val="70963497"/>
    <w:rsid w:val="74DCBB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9"/>
      </w:numPr>
      <w:spacing w:after="100"/>
      <w:contextualSpacing/>
    </w:pPr>
    <w:rPr>
      <w:color w:val="auto"/>
      <w:sz w:val="22"/>
    </w:rPr>
  </w:style>
  <w:style w:type="paragraph" w:styleId="ListBullet2">
    <w:name w:val="List Bullet 2"/>
    <w:basedOn w:val="Normal"/>
    <w:uiPriority w:val="1"/>
    <w:unhideWhenUsed/>
    <w:qFormat/>
    <w:rsid w:val="00852F31"/>
    <w:pPr>
      <w:numPr>
        <w:ilvl w:val="1"/>
        <w:numId w:val="9"/>
      </w:numPr>
      <w:contextualSpacing/>
    </w:pPr>
    <w:rPr>
      <w:color w:val="auto"/>
      <w:sz w:val="22"/>
    </w:rPr>
  </w:style>
  <w:style w:type="paragraph" w:styleId="ListNumber">
    <w:name w:val="List Number"/>
    <w:basedOn w:val="Normal"/>
    <w:uiPriority w:val="99"/>
    <w:unhideWhenUsed/>
    <w:qFormat/>
    <w:rsid w:val="00852F31"/>
    <w:pPr>
      <w:numPr>
        <w:numId w:val="16"/>
      </w:numPr>
      <w:spacing w:after="100"/>
    </w:pPr>
    <w:rPr>
      <w:color w:val="auto"/>
      <w:sz w:val="22"/>
    </w:rPr>
  </w:style>
  <w:style w:type="numbering" w:customStyle="1" w:styleId="ZZBullets">
    <w:name w:val="ZZ Bullets"/>
    <w:uiPriority w:val="99"/>
    <w:rsid w:val="0087774C"/>
    <w:pPr>
      <w:numPr>
        <w:numId w:val="9"/>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15"/>
      </w:numPr>
      <w:spacing w:after="80"/>
    </w:pPr>
    <w:rPr>
      <w:color w:val="auto"/>
      <w:sz w:val="22"/>
    </w:rPr>
  </w:style>
  <w:style w:type="character" w:customStyle="1" w:styleId="Heading2Char">
    <w:name w:val="Heading 2 Char"/>
    <w:basedOn w:val="DefaultParagraphFont"/>
    <w:link w:val="Heading2"/>
    <w:uiPriority w:val="2"/>
    <w:rsid w:val="00AC2392"/>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9"/>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11"/>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10EA1FEE"/>
    <w:pPr>
      <w:spacing w:after="120" w:line="260" w:lineRule="atLeast"/>
    </w:pPr>
    <w:rPr>
      <w:rFonts w:ascii="Roboto Light" w:eastAsiaTheme="minorEastAsia" w:hAnsi="Roboto Light" w:cs="Roboto Light"/>
      <w:color w:val="000000"/>
      <w:lang w:val="en-US"/>
    </w:rPr>
  </w:style>
  <w:style w:type="paragraph" w:customStyle="1" w:styleId="BeYou-DotPoints">
    <w:name w:val="Be You - Dot Points"/>
    <w:basedOn w:val="Normal"/>
    <w:uiPriority w:val="1"/>
    <w:qFormat/>
    <w:rsid w:val="10EA1FEE"/>
    <w:pPr>
      <w:numPr>
        <w:numId w:val="12"/>
      </w:numPr>
      <w:spacing w:after="120" w:line="260" w:lineRule="atLeast"/>
    </w:pPr>
    <w:rPr>
      <w:rFonts w:ascii="Roboto Light" w:eastAsiaTheme="minorEastAsia" w:hAnsi="Roboto Light" w:cs="Roboto Light"/>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2.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3.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2</DocSecurity>
  <Lines>22</Lines>
  <Paragraphs>6</Paragraphs>
  <ScaleCrop>false</ScaleCrop>
  <Company>Be You - Beyond Blue</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2</cp:revision>
  <cp:lastPrinted>2023-04-19T02:24:00Z</cp:lastPrinted>
  <dcterms:created xsi:type="dcterms:W3CDTF">2023-11-10T07:31:00Z</dcterms:created>
  <dcterms:modified xsi:type="dcterms:W3CDTF">2023-11-10T07:31:00Z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